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DC29D3D" wp14:paraId="2F94FC30" wp14:textId="33A5C126">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SÃO PAULO TECH SCHOOL</w:t>
      </w: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4BAD8650" wp14:textId="32D2D1EF">
      <w:pPr>
        <w:shd w:val="clear" w:color="auto" w:fill="FFFFFF" w:themeFill="background1"/>
        <w:spacing w:before="0" w:beforeAutospacing="off" w:after="0" w:afterAutospacing="off"/>
        <w:jc w:val="center"/>
      </w:pPr>
      <w:r w:rsidRPr="625A8AC8" w:rsidR="453A33B2">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CIÊNCIA DA COMPUTAÇÃO</w:t>
      </w:r>
      <w:r w:rsidRPr="625A8AC8" w:rsidR="453A33B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 </w:t>
      </w:r>
    </w:p>
    <w:p w:rsidR="3163136E" w:rsidP="625A8AC8" w:rsidRDefault="3163136E" w14:paraId="59FF392A" w14:textId="4311632F">
      <w:pPr>
        <w:shd w:val="clear" w:color="auto" w:fill="FFFFFF" w:themeFill="background1"/>
        <w:spacing w:before="0" w:beforeAutospacing="off" w:after="0" w:afterAutospacing="off"/>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pPr>
      <w:r w:rsidRPr="625A8AC8" w:rsidR="316313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TECNOLOGIA DA INFORMAÇÃO</w:t>
      </w:r>
    </w:p>
    <w:p xmlns:wp14="http://schemas.microsoft.com/office/word/2010/wordml" w:rsidP="7DC29D3D" wp14:paraId="1144CEF1" wp14:textId="0E33D38E">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25204319" wp14:textId="1EE8296C">
      <w:pPr>
        <w:shd w:val="clear" w:color="auto" w:fill="FFFFFF" w:themeFill="background1"/>
        <w:spacing w:before="0" w:beforeAutospacing="off" w:after="0" w:afterAutospacing="off"/>
        <w:jc w:val="center"/>
      </w:pPr>
    </w:p>
    <w:p xmlns:wp14="http://schemas.microsoft.com/office/word/2010/wordml" w:rsidP="7DC29D3D" wp14:paraId="397DD171" wp14:textId="2EE1612D">
      <w:pPr>
        <w:shd w:val="clear" w:color="auto" w:fill="FFFFFF" w:themeFill="background1"/>
        <w:spacing w:before="0" w:beforeAutospacing="off" w:after="0" w:afterAutospacing="off"/>
        <w:jc w:val="center"/>
      </w:pPr>
    </w:p>
    <w:p xmlns:wp14="http://schemas.microsoft.com/office/word/2010/wordml" w:rsidP="7DC29D3D" wp14:paraId="3DE4A411" wp14:textId="2B1AC264">
      <w:pPr>
        <w:shd w:val="clear" w:color="auto" w:fill="FFFFFF" w:themeFill="background1"/>
        <w:spacing w:before="0" w:beforeAutospacing="off" w:after="0" w:afterAutospacing="off"/>
        <w:jc w:val="center"/>
      </w:pPr>
    </w:p>
    <w:p w:rsidR="625A8AC8" w:rsidP="625A8AC8" w:rsidRDefault="625A8AC8" w14:paraId="4E535CDB" w14:textId="25B801F3">
      <w:pPr>
        <w:shd w:val="clear" w:color="auto" w:fill="FFFFFF" w:themeFill="background1"/>
        <w:spacing w:before="0" w:beforeAutospacing="off" w:after="0" w:afterAutospacing="off"/>
        <w:jc w:val="center"/>
      </w:pPr>
    </w:p>
    <w:p xmlns:wp14="http://schemas.microsoft.com/office/word/2010/wordml" w:rsidP="7DC29D3D" wp14:paraId="5FE960ED" wp14:textId="20323885">
      <w:pPr>
        <w:shd w:val="clear" w:color="auto" w:fill="FFFFFF" w:themeFill="background1"/>
        <w:spacing w:before="0" w:beforeAutospacing="off" w:after="0" w:afterAutospacing="off"/>
        <w:jc w:val="center"/>
      </w:pPr>
    </w:p>
    <w:p xmlns:wp14="http://schemas.microsoft.com/office/word/2010/wordml" w:rsidP="7DC29D3D" wp14:paraId="786EB05E" wp14:textId="1700264E">
      <w:pPr>
        <w:shd w:val="clear" w:color="auto" w:fill="FFFFFF" w:themeFill="background1"/>
        <w:spacing w:before="0" w:beforeAutospacing="off" w:after="0" w:afterAutospacing="off"/>
        <w:jc w:val="center"/>
      </w:pPr>
    </w:p>
    <w:p xmlns:wp14="http://schemas.microsoft.com/office/word/2010/wordml" w:rsidP="625A8AC8" wp14:paraId="6201A923" wp14:textId="7120740A">
      <w:pPr>
        <w:pStyle w:val="Normal"/>
        <w:shd w:val="clear" w:color="auto" w:fill="FFFFFF" w:themeFill="background1"/>
        <w:spacing w:before="0" w:beforeAutospacing="off" w:after="0" w:afterAutospacing="off"/>
        <w:jc w:val="center"/>
      </w:pPr>
    </w:p>
    <w:p xmlns:wp14="http://schemas.microsoft.com/office/word/2010/wordml" w:rsidP="7DC29D3D" wp14:paraId="6DCED310" wp14:textId="065B0935">
      <w:pPr>
        <w:shd w:val="clear" w:color="auto" w:fill="FFFFFF" w:themeFill="background1"/>
        <w:spacing w:before="0" w:beforeAutospacing="off" w:after="0" w:afterAutospacing="off"/>
        <w:jc w:val="center"/>
      </w:pPr>
      <w:r w:rsidRPr="7DC29D3D" w:rsidR="4A0E6B4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FLÁVIA LONGOBARDI</w:t>
      </w:r>
      <w:r w:rsidRPr="7DC29D3D" w:rsidR="4A0E6B4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59609076" wp14:textId="7B7C26CE">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JOÃO VITOR STIPANIC</w:t>
      </w:r>
    </w:p>
    <w:p xmlns:wp14="http://schemas.microsoft.com/office/word/2010/wordml" w:rsidP="58682150" wp14:paraId="670F84F7" wp14:textId="23980A7E">
      <w:pPr>
        <w:shd w:val="clear" w:color="auto" w:fill="FFFFFF" w:themeFill="background1"/>
        <w:spacing w:before="0" w:beforeAutospacing="off" w:after="0" w:afterAutospacing="off"/>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pPr>
      <w:r w:rsidRPr="58682150"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KAUAN </w:t>
      </w:r>
      <w:r w:rsidRPr="58682150" w:rsidR="225B9F8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BASTOS</w:t>
      </w:r>
    </w:p>
    <w:p xmlns:wp14="http://schemas.microsoft.com/office/word/2010/wordml" w:rsidP="7DC29D3D" wp14:paraId="046903FE" wp14:textId="30BB2CFE">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NICOLAS COUTO</w:t>
      </w:r>
    </w:p>
    <w:p xmlns:wp14="http://schemas.microsoft.com/office/word/2010/wordml" w:rsidP="7DC29D3D" wp14:paraId="29DDA96B" wp14:textId="00BF92B8">
      <w:pPr>
        <w:shd w:val="clear" w:color="auto" w:fill="FFFFFF" w:themeFill="background1"/>
        <w:spacing w:before="0" w:beforeAutospacing="off" w:after="0" w:afterAutospacing="off"/>
        <w:jc w:val="center"/>
      </w:pPr>
      <w:r w:rsidRPr="625A8AC8" w:rsidR="6C7FA15B">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VICTOR MATHEUS </w:t>
      </w:r>
    </w:p>
    <w:p xmlns:wp14="http://schemas.microsoft.com/office/word/2010/wordml" w:rsidP="7DC29D3D" wp14:paraId="2D7D4A2A" wp14:textId="514F2AA3">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VIN</w:t>
      </w:r>
      <w:r w:rsidRPr="7DC29D3D" w:rsidR="69206DA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Í</w:t>
      </w: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CIUS CORDEIRO </w:t>
      </w:r>
    </w:p>
    <w:p xmlns:wp14="http://schemas.microsoft.com/office/word/2010/wordml" w:rsidP="7DC29D3D" wp14:paraId="7B0B91ED" wp14:textId="42FFB83C">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VIN</w:t>
      </w:r>
      <w:r w:rsidRPr="7DC29D3D" w:rsidR="5FBC7AA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Í</w:t>
      </w: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CIUS MENDES</w:t>
      </w:r>
    </w:p>
    <w:p xmlns:wp14="http://schemas.microsoft.com/office/word/2010/wordml" w:rsidP="7DC29D3D" wp14:paraId="643D26A4" wp14:textId="554E2EA7">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VITOR HIDEKI</w:t>
      </w:r>
    </w:p>
    <w:p xmlns:wp14="http://schemas.microsoft.com/office/word/2010/wordml" w:rsidP="7DC29D3D" wp14:paraId="6036954F" wp14:textId="23E8C82D">
      <w:pPr>
        <w:shd w:val="clear" w:color="auto" w:fill="FFFFFF" w:themeFill="background1"/>
        <w:spacing w:before="0" w:beforeAutospacing="off" w:after="0" w:afterAutospacing="off"/>
        <w:jc w:val="center"/>
      </w:pPr>
    </w:p>
    <w:p xmlns:wp14="http://schemas.microsoft.com/office/word/2010/wordml" w:rsidP="7DC29D3D" wp14:paraId="23C27318" wp14:textId="24063920">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 </w:t>
      </w: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76725278" wp14:textId="5FB00267">
      <w:pPr>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625A8AC8" wp14:paraId="3CF33513" wp14:textId="4DBDDA3B">
      <w:pPr>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w:rsidR="625A8AC8" w:rsidP="625A8AC8" w:rsidRDefault="625A8AC8" w14:paraId="26084A2A" w14:textId="363B7796">
      <w:pPr>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7DC29D3D" wp14:paraId="5E67544F" wp14:textId="3B14DA72">
      <w:pPr>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7DC29D3D" wp14:paraId="0FCAD62A" wp14:textId="6A16B562">
      <w:pPr>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7DC29D3D" wp14:paraId="3F1FF83B" wp14:textId="59E18AD6">
      <w:pPr>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625A8AC8" wp14:paraId="148B849D" wp14:textId="4EC69271">
      <w:pPr>
        <w:pStyle w:val="Normal"/>
        <w:shd w:val="clear" w:color="auto" w:fill="FFFFFF" w:themeFill="background1"/>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625A8AC8" wp14:paraId="30BF22C5" wp14:textId="5455A10D">
      <w:pPr>
        <w:shd w:val="clear" w:color="auto" w:fill="FFFFFF" w:themeFill="background1"/>
        <w:spacing w:before="0" w:beforeAutospacing="off" w:after="0" w:afterAutospacing="off"/>
        <w:jc w:val="center"/>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pPr>
      <w:r w:rsidRPr="625A8AC8" w:rsidR="017D5352">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 xml:space="preserve">HIKARI WASABI: </w:t>
      </w:r>
    </w:p>
    <w:p xmlns:wp14="http://schemas.microsoft.com/office/word/2010/wordml" w:rsidP="625A8AC8" wp14:paraId="2D21180F" wp14:textId="62435BBB">
      <w:pPr>
        <w:shd w:val="clear" w:color="auto" w:fill="FFFFFF" w:themeFill="background1"/>
        <w:spacing w:before="0" w:beforeAutospacing="off" w:after="0" w:afterAutospacing="off"/>
        <w:jc w:val="center"/>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pPr>
      <w:r w:rsidRPr="625A8AC8" w:rsidR="017D5352">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PESQUISA SOBRE O MONITORAMENTO CONSTANTE DA LUMINOSIDADE EM PLANTAÇÃO DE WASABIS</w:t>
      </w:r>
    </w:p>
    <w:p xmlns:wp14="http://schemas.microsoft.com/office/word/2010/wordml" w:rsidP="7DC29D3D" wp14:paraId="03076660" wp14:textId="2CF3E09F">
      <w:pPr>
        <w:shd w:val="clear" w:color="auto" w:fill="FFFFFF" w:themeFill="background1"/>
        <w:spacing w:before="0" w:beforeAutospacing="off" w:after="0" w:afterAutospacing="off"/>
        <w:jc w:val="center"/>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0BBA855F" wp14:textId="26387F35">
      <w:pPr>
        <w:shd w:val="clear" w:color="auto" w:fill="FFFFFF" w:themeFill="background1"/>
        <w:spacing w:before="0" w:beforeAutospacing="off" w:after="0" w:afterAutospacing="off"/>
        <w:jc w:val="center"/>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021A4ABD" wp14:textId="77E6DA07">
      <w:pPr>
        <w:shd w:val="clear" w:color="auto" w:fill="FFFFFF" w:themeFill="background1"/>
        <w:spacing w:before="0" w:beforeAutospacing="off" w:after="0" w:afterAutospacing="off"/>
        <w:jc w:val="center"/>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2F02EBC2" wp14:textId="32E65062">
      <w:pPr>
        <w:shd w:val="clear" w:color="auto" w:fill="FFFFFF" w:themeFill="background1"/>
        <w:spacing w:before="0" w:beforeAutospacing="off" w:after="0" w:afterAutospacing="off"/>
        <w:jc w:val="center"/>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625A8AC8" wp14:paraId="322ED43F" wp14:textId="24FA13F0">
      <w:pPr>
        <w:pStyle w:val="Normal"/>
        <w:shd w:val="clear" w:color="auto" w:fill="FFFFFF" w:themeFill="background1"/>
        <w:spacing w:before="0" w:beforeAutospacing="off" w:after="0" w:afterAutospacing="off"/>
        <w:jc w:val="center"/>
        <w:rPr>
          <w:rFonts w:ascii="Arial" w:hAnsi="Arial" w:eastAsia="Arial" w:cs="Arial"/>
          <w:b w:val="0"/>
          <w:bCs w:val="0"/>
          <w:i w:val="0"/>
          <w:iCs w:val="0"/>
          <w:strike w:val="0"/>
          <w:dstrike w:val="0"/>
          <w:noProof w:val="0"/>
          <w:color w:val="000000" w:themeColor="text1" w:themeTint="FF" w:themeShade="FF"/>
          <w:sz w:val="24"/>
          <w:szCs w:val="24"/>
          <w:u w:val="none"/>
          <w:lang w:val="pt-BR"/>
        </w:rPr>
      </w:pPr>
    </w:p>
    <w:p w:rsidR="625A8AC8" w:rsidP="625A8AC8" w:rsidRDefault="625A8AC8" w14:paraId="3C137A21" w14:textId="710FE4DB">
      <w:pPr>
        <w:pStyle w:val="Normal"/>
        <w:shd w:val="clear" w:color="auto" w:fill="FFFFFF" w:themeFill="background1"/>
        <w:spacing w:before="0" w:beforeAutospacing="off" w:after="0" w:afterAutospacing="off"/>
        <w:jc w:val="center"/>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7DC29D3D" wp14:paraId="26976CC9" wp14:textId="5AFC391E">
      <w:pPr>
        <w:shd w:val="clear" w:color="auto" w:fill="FFFFFF" w:themeFill="background1"/>
        <w:spacing w:before="0" w:beforeAutospacing="off" w:after="0" w:afterAutospacing="off"/>
        <w:jc w:val="center"/>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625A8AC8" wp14:paraId="31581276" wp14:textId="3D72DD10">
      <w:pPr>
        <w:pStyle w:val="Normal"/>
        <w:shd w:val="clear" w:color="auto" w:fill="FFFFFF" w:themeFill="background1"/>
        <w:spacing w:before="0" w:beforeAutospacing="off" w:after="0" w:afterAutospacing="off"/>
        <w:jc w:val="center"/>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08E4526E" wp14:textId="3E5622C0">
      <w:pPr>
        <w:shd w:val="clear" w:color="auto" w:fill="FFFFFF" w:themeFill="background1"/>
        <w:spacing w:before="0" w:beforeAutospacing="off" w:after="0" w:afterAutospacing="off"/>
        <w:jc w:val="center"/>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71381B6E" wp14:textId="594F8A79">
      <w:pPr>
        <w:shd w:val="clear" w:color="auto" w:fill="FFFFFF" w:themeFill="background1"/>
        <w:spacing w:before="0" w:beforeAutospacing="off" w:after="0" w:afterAutospacing="off"/>
        <w:jc w:val="center"/>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745AA213" wp14:textId="222CB038">
      <w:pPr>
        <w:shd w:val="clear" w:color="auto" w:fill="FFFFFF" w:themeFill="background1"/>
        <w:spacing w:before="0" w:beforeAutospacing="off" w:after="0" w:afterAutospacing="off"/>
        <w:jc w:val="center"/>
      </w:pPr>
      <w:r w:rsidRPr="7DC29D3D" w:rsidR="2D635E13">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SÃO PAULO</w:t>
      </w:r>
      <w:r w:rsidRPr="7DC29D3D" w:rsidR="2D635E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7DC29D3D" wp14:paraId="058BDC7D" wp14:textId="7618A9E9">
      <w:pPr>
        <w:shd w:val="clear" w:color="auto" w:fill="FFFFFF" w:themeFill="background1"/>
        <w:spacing w:before="0" w:beforeAutospacing="off" w:after="0" w:afterAutospacing="off"/>
        <w:jc w:val="center"/>
      </w:pPr>
      <w:r w:rsidRPr="625A8AC8" w:rsidR="4311DAC2">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 xml:space="preserve">Setembro </w:t>
      </w:r>
      <w:r w:rsidRPr="625A8AC8" w:rsidR="453A33B2">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pt-BR"/>
        </w:rPr>
        <w:t>2025</w:t>
      </w:r>
    </w:p>
    <w:p xmlns:wp14="http://schemas.microsoft.com/office/word/2010/wordml" wp14:paraId="49D74CB8" wp14:textId="3D34B2D3">
      <w:r>
        <w:br w:type="page"/>
      </w:r>
    </w:p>
    <w:p xmlns:wp14="http://schemas.microsoft.com/office/word/2010/wordml" w:rsidP="7DC29D3D" wp14:paraId="3A004571" wp14:textId="04630D4B">
      <w:pPr>
        <w:pStyle w:val="ListParagraph"/>
        <w:numPr>
          <w:ilvl w:val="0"/>
          <w:numId w:val="1"/>
        </w:numPr>
        <w:shd w:val="clear" w:color="auto" w:fill="FFFFFF" w:themeFill="background1"/>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DC29D3D" w:rsidR="2D635E13">
        <w:rPr>
          <w:rFonts w:ascii="Arial" w:hAnsi="Arial" w:eastAsia="Arial" w:cs="Arial"/>
          <w:b w:val="1"/>
          <w:bCs w:val="1"/>
          <w:i w:val="0"/>
          <w:iCs w:val="0"/>
          <w:strike w:val="0"/>
          <w:dstrike w:val="0"/>
          <w:noProof w:val="0"/>
          <w:color w:val="000000" w:themeColor="text1" w:themeTint="FF" w:themeShade="FF"/>
          <w:sz w:val="24"/>
          <w:szCs w:val="24"/>
          <w:u w:val="none"/>
          <w:lang w:val="pt-BR"/>
        </w:rPr>
        <w:t>Contexto</w:t>
      </w: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w:t>
      </w:r>
    </w:p>
    <w:p xmlns:wp14="http://schemas.microsoft.com/office/word/2010/wordml" w:rsidP="625A8AC8" wp14:paraId="47545CDD" wp14:textId="32E85CE3">
      <w:pPr>
        <w:spacing w:before="240" w:beforeAutospacing="off" w:after="240" w:afterAutospacing="off"/>
        <w:ind w:firstLine="72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Wasabi ou </w:t>
      </w:r>
      <w:r w:rsidRPr="625A8AC8" w:rsidR="453A33B2">
        <w:rPr>
          <w:rFonts w:ascii="Arial" w:hAnsi="Arial" w:eastAsia="Arial" w:cs="Arial"/>
          <w:b w:val="0"/>
          <w:bCs w:val="0"/>
          <w:i w:val="1"/>
          <w:iCs w:val="1"/>
          <w:strike w:val="0"/>
          <w:dstrike w:val="0"/>
          <w:noProof w:val="0"/>
          <w:color w:val="202122"/>
          <w:sz w:val="24"/>
          <w:szCs w:val="24"/>
          <w:u w:val="none"/>
          <w:lang w:val="pt-BR"/>
        </w:rPr>
        <w:t>Eutrema</w:t>
      </w:r>
      <w:r w:rsidRPr="625A8AC8" w:rsidR="453A33B2">
        <w:rPr>
          <w:rFonts w:ascii="Arial" w:hAnsi="Arial" w:eastAsia="Arial" w:cs="Arial"/>
          <w:b w:val="0"/>
          <w:bCs w:val="0"/>
          <w:i w:val="1"/>
          <w:iCs w:val="1"/>
          <w:strike w:val="0"/>
          <w:dstrike w:val="0"/>
          <w:noProof w:val="0"/>
          <w:color w:val="202122"/>
          <w:sz w:val="24"/>
          <w:szCs w:val="24"/>
          <w:u w:val="none"/>
          <w:lang w:val="pt-BR"/>
        </w:rPr>
        <w:t xml:space="preserve"> </w:t>
      </w:r>
      <w:r w:rsidRPr="625A8AC8" w:rsidR="453A33B2">
        <w:rPr>
          <w:rFonts w:ascii="Arial" w:hAnsi="Arial" w:eastAsia="Arial" w:cs="Arial"/>
          <w:b w:val="0"/>
          <w:bCs w:val="0"/>
          <w:i w:val="1"/>
          <w:iCs w:val="1"/>
          <w:strike w:val="0"/>
          <w:dstrike w:val="0"/>
          <w:noProof w:val="0"/>
          <w:color w:val="202122"/>
          <w:sz w:val="24"/>
          <w:szCs w:val="24"/>
          <w:u w:val="none"/>
          <w:lang w:val="pt-BR"/>
        </w:rPr>
        <w:t>Japonicum</w:t>
      </w:r>
      <w:r w:rsidRPr="625A8AC8" w:rsidR="453A33B2">
        <w:rPr>
          <w:rFonts w:ascii="Arial" w:hAnsi="Arial" w:eastAsia="Arial" w:cs="Arial"/>
          <w:b w:val="0"/>
          <w:bCs w:val="0"/>
          <w:i w:val="1"/>
          <w:iCs w:val="1"/>
          <w:strike w:val="0"/>
          <w:dstrike w:val="0"/>
          <w:noProof w:val="0"/>
          <w:color w:val="000000" w:themeColor="text1" w:themeTint="FF" w:themeShade="FF"/>
          <w:sz w:val="24"/>
          <w:szCs w:val="24"/>
          <w:u w:val="none"/>
          <w:lang w:val="pt-BR"/>
        </w:rPr>
        <w:t xml:space="preserve"> </w:t>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é um</w:t>
      </w:r>
      <w:r w:rsidRPr="625A8AC8" w:rsidR="1490AA74">
        <w:rPr>
          <w:rFonts w:ascii="Arial" w:hAnsi="Arial" w:eastAsia="Arial" w:cs="Arial"/>
          <w:b w:val="0"/>
          <w:bCs w:val="0"/>
          <w:i w:val="0"/>
          <w:iCs w:val="0"/>
          <w:strike w:val="0"/>
          <w:dstrike w:val="0"/>
          <w:noProof w:val="0"/>
          <w:color w:val="000000" w:themeColor="text1" w:themeTint="FF" w:themeShade="FF"/>
          <w:sz w:val="24"/>
          <w:szCs w:val="24"/>
          <w:u w:val="none"/>
          <w:lang w:val="pt-BR"/>
        </w:rPr>
        <w:t>a</w:t>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r w:rsidRPr="625A8AC8" w:rsidR="6721DBAC">
        <w:rPr>
          <w:rFonts w:ascii="Arial" w:hAnsi="Arial" w:eastAsia="Arial" w:cs="Arial"/>
          <w:b w:val="0"/>
          <w:bCs w:val="0"/>
          <w:i w:val="0"/>
          <w:iCs w:val="0"/>
          <w:strike w:val="0"/>
          <w:dstrike w:val="0"/>
          <w:noProof w:val="0"/>
          <w:color w:val="000000" w:themeColor="text1" w:themeTint="FF" w:themeShade="FF"/>
          <w:sz w:val="24"/>
          <w:szCs w:val="24"/>
          <w:u w:val="none"/>
          <w:lang w:val="pt-BR"/>
        </w:rPr>
        <w:t>planta cujo</w:t>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r w:rsidRPr="625A8AC8" w:rsidR="0878018C">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caule subterrâneo, chamado rizoma, é utilizado na </w:t>
      </w:r>
      <w:r w:rsidRPr="625A8AC8" w:rsidR="0878018C">
        <w:rPr>
          <w:rFonts w:ascii="Arial" w:hAnsi="Arial" w:eastAsia="Arial" w:cs="Arial"/>
          <w:b w:val="0"/>
          <w:bCs w:val="0"/>
          <w:i w:val="0"/>
          <w:iCs w:val="0"/>
          <w:strike w:val="0"/>
          <w:dstrike w:val="0"/>
          <w:noProof w:val="0"/>
          <w:color w:val="000000" w:themeColor="text1" w:themeTint="FF" w:themeShade="FF"/>
          <w:sz w:val="24"/>
          <w:szCs w:val="24"/>
          <w:u w:val="none"/>
          <w:lang w:val="pt-BR"/>
        </w:rPr>
        <w:t>culinári</w:t>
      </w:r>
      <w:r w:rsidRPr="625A8AC8" w:rsidR="6A266516">
        <w:rPr>
          <w:rFonts w:ascii="Arial" w:hAnsi="Arial" w:eastAsia="Arial" w:cs="Arial"/>
          <w:b w:val="0"/>
          <w:bCs w:val="0"/>
          <w:i w:val="0"/>
          <w:iCs w:val="0"/>
          <w:strike w:val="0"/>
          <w:dstrike w:val="0"/>
          <w:noProof w:val="0"/>
          <w:color w:val="000000" w:themeColor="text1" w:themeTint="FF" w:themeShade="FF"/>
          <w:sz w:val="24"/>
          <w:szCs w:val="24"/>
          <w:u w:val="none"/>
          <w:lang w:val="pt-BR"/>
        </w:rPr>
        <w:t>a</w:t>
      </w:r>
      <w:r w:rsidRPr="625A8AC8" w:rsidR="0878018C">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japonesa</w:t>
      </w:r>
      <w:r w:rsidRPr="625A8AC8" w:rsidR="0878018C">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como condimento ou ingrediente.</w:t>
      </w:r>
    </w:p>
    <w:p w:rsidR="6F2483A4" w:rsidP="625A8AC8" w:rsidRDefault="6F2483A4" w14:paraId="4222BAA4" w14:textId="688E4917">
      <w:pPr>
        <w:spacing w:before="240" w:beforeAutospacing="off" w:after="240" w:afterAutospacing="off"/>
        <w:ind w:firstLine="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6F2483A4">
        <w:drawing>
          <wp:anchor distT="0" distB="0" distL="114300" distR="114300" simplePos="0" relativeHeight="251658240" behindDoc="0" locked="0" layoutInCell="1" allowOverlap="1" wp14:editId="33435DAC" wp14:anchorId="1B48F568">
            <wp:simplePos x="0" y="0"/>
            <wp:positionH relativeFrom="column">
              <wp:align>left</wp:align>
            </wp:positionH>
            <wp:positionV relativeFrom="paragraph">
              <wp:posOffset>0</wp:posOffset>
            </wp:positionV>
            <wp:extent cx="3017520" cy="3017520"/>
            <wp:effectExtent l="0" t="0" r="0" b="0"/>
            <wp:wrapSquare wrapText="bothSides"/>
            <wp:docPr id="1814141245" name="drawing" title="Inserindo imagem..."/>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8599820" name=""/>
                    <pic:cNvPicPr/>
                  </pic:nvPicPr>
                  <pic:blipFill>
                    <a:blip xmlns:r="http://schemas.openxmlformats.org/officeDocument/2006/relationships" r:embed="rId1972480928">
                      <a:extLst>
                        <a:ext uri="{28A0092B-C50C-407E-A947-70E740481C1C}">
                          <a14:useLocalDpi xmlns:a14="http://schemas.microsoft.com/office/drawing/2010/main"/>
                        </a:ext>
                      </a:extLst>
                    </a:blip>
                    <a:stretch>
                      <a:fillRect/>
                    </a:stretch>
                  </pic:blipFill>
                  <pic:spPr>
                    <a:xfrm rot="0">
                      <a:off x="0" y="0"/>
                      <a:ext cx="3017520" cy="3017520"/>
                    </a:xfrm>
                    <a:prstGeom prst="rect">
                      <a:avLst/>
                    </a:prstGeom>
                  </pic:spPr>
                </pic:pic>
              </a:graphicData>
            </a:graphic>
            <wp14:sizeRelH relativeFrom="page">
              <wp14:pctWidth>0</wp14:pctWidth>
            </wp14:sizeRelH>
            <wp14:sizeRelV relativeFrom="page">
              <wp14:pctHeight>0</wp14:pctHeight>
            </wp14:sizeRelV>
          </wp:anchor>
        </w:drawing>
      </w:r>
      <w:r w:rsidRPr="625A8AC8" w:rsidR="0878018C">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Nativo do </w:t>
      </w:r>
      <w:r w:rsidRPr="625A8AC8" w:rsidR="3554B338">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Japão, Extremo Oriente Russo e da Península Coreana, </w:t>
      </w:r>
      <w:r w:rsidRPr="625A8AC8" w:rsidR="0CE763E0">
        <w:rPr>
          <w:rFonts w:ascii="Arial" w:hAnsi="Arial" w:eastAsia="Arial" w:cs="Arial"/>
          <w:b w:val="0"/>
          <w:bCs w:val="0"/>
          <w:i w:val="0"/>
          <w:iCs w:val="0"/>
          <w:strike w:val="0"/>
          <w:dstrike w:val="0"/>
          <w:noProof w:val="0"/>
          <w:color w:val="000000" w:themeColor="text1" w:themeTint="FF" w:themeShade="FF"/>
          <w:sz w:val="24"/>
          <w:szCs w:val="24"/>
          <w:u w:val="none"/>
          <w:lang w:val="pt-BR"/>
        </w:rPr>
        <w:t>o wasabi é cultivado principalmente por seu rizoma, embora também possua folhas e flores, que não são usadas na culinária</w:t>
      </w:r>
      <w:r w:rsidRPr="625A8AC8" w:rsidR="3554B338">
        <w:rPr>
          <w:rFonts w:ascii="Arial" w:hAnsi="Arial" w:eastAsia="Arial" w:cs="Arial"/>
          <w:b w:val="0"/>
          <w:bCs w:val="0"/>
          <w:i w:val="0"/>
          <w:iCs w:val="0"/>
          <w:strike w:val="0"/>
          <w:dstrike w:val="0"/>
          <w:noProof w:val="0"/>
          <w:color w:val="000000" w:themeColor="text1" w:themeTint="FF" w:themeShade="FF"/>
          <w:sz w:val="24"/>
          <w:szCs w:val="24"/>
          <w:u w:val="none"/>
          <w:lang w:val="pt-BR"/>
        </w:rPr>
        <w:t>.</w:t>
      </w:r>
      <w:r>
        <w:br/>
      </w:r>
      <w:r>
        <w:br/>
      </w:r>
      <w:r>
        <w:tab/>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O wasabi exige condições de cultivo muito específicas, como temperaturas entre 8 </w:t>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a</w:t>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20 °C e uma necessidade de alta umidade. Deve ser cultivado em sombras parciais ou sombras totais, com níveis de luminosidade entre 280 </w:t>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a</w:t>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700 </w:t>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μmols</w:t>
      </w:r>
      <w:r w:rsidRPr="625A8AC8" w:rsidR="42227A2E">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m⁻² s⁻¹, tal qual sombras de árvores e toldos, não podendo se desenvolver à luz direta do sol.</w:t>
      </w:r>
    </w:p>
    <w:p w:rsidR="6922DAB9" w:rsidP="702A67F6" w:rsidRDefault="6922DAB9" w14:paraId="128FA83F" w14:textId="025228F6">
      <w:pPr>
        <w:spacing w:before="240" w:beforeAutospacing="off" w:after="240" w:afterAutospacing="off"/>
        <w:ind w:firstLine="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br/>
      </w:r>
      <w:r>
        <w:tab/>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O plantio pode ser realizado de três maneiras distintas, sendo elas, em </w:t>
      </w:r>
      <w:r w:rsidRPr="702A67F6" w:rsidR="30A2EB82">
        <w:rPr>
          <w:rFonts w:ascii="Arial" w:hAnsi="Arial" w:eastAsia="Arial" w:cs="Arial"/>
          <w:b w:val="1"/>
          <w:bCs w:val="1"/>
          <w:i w:val="0"/>
          <w:iCs w:val="0"/>
          <w:strike w:val="0"/>
          <w:dstrike w:val="0"/>
          <w:noProof w:val="0"/>
          <w:color w:val="000000" w:themeColor="text1" w:themeTint="FF" w:themeShade="FF"/>
          <w:sz w:val="24"/>
          <w:szCs w:val="24"/>
          <w:u w:val="none"/>
          <w:lang w:val="pt-BR"/>
        </w:rPr>
        <w:t>ambientes subaquáticos</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com fluxo suave e contínuo de água, por necessitarem de água-oxigenada entre 5 </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a</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9 </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ppm</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de oxigênio com a água estando menor de 20 °C, geralmente à beira de rios; em </w:t>
      </w:r>
      <w:r w:rsidRPr="702A67F6" w:rsidR="30A2EB82">
        <w:rPr>
          <w:rFonts w:ascii="Arial" w:hAnsi="Arial" w:eastAsia="Arial" w:cs="Arial"/>
          <w:b w:val="1"/>
          <w:bCs w:val="1"/>
          <w:i w:val="0"/>
          <w:iCs w:val="0"/>
          <w:strike w:val="0"/>
          <w:dstrike w:val="0"/>
          <w:noProof w:val="0"/>
          <w:color w:val="000000" w:themeColor="text1" w:themeTint="FF" w:themeShade="FF"/>
          <w:sz w:val="24"/>
          <w:szCs w:val="24"/>
          <w:u w:val="none"/>
          <w:lang w:val="pt-BR"/>
        </w:rPr>
        <w:t>locais com solo úmido</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rico em matéria orgânica e abrigado de luz solar direta, sombras normalmente causadas por árvores; em </w:t>
      </w:r>
      <w:r w:rsidRPr="702A67F6" w:rsidR="30A2EB82">
        <w:rPr>
          <w:rFonts w:ascii="Arial" w:hAnsi="Arial" w:eastAsia="Arial" w:cs="Arial"/>
          <w:b w:val="1"/>
          <w:bCs w:val="1"/>
          <w:i w:val="0"/>
          <w:iCs w:val="0"/>
          <w:strike w:val="0"/>
          <w:dstrike w:val="0"/>
          <w:noProof w:val="0"/>
          <w:color w:val="000000" w:themeColor="text1" w:themeTint="FF" w:themeShade="FF"/>
          <w:sz w:val="24"/>
          <w:szCs w:val="24"/>
          <w:u w:val="none"/>
          <w:lang w:val="pt-BR"/>
        </w:rPr>
        <w:t>estufas ou cultivos artificiais</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possuindo luzes artificiais e sistema de </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irrigamento</w:t>
      </w:r>
      <w:r w:rsidRPr="702A67F6" w:rsidR="30A2EB82">
        <w:rPr>
          <w:rFonts w:ascii="Arial" w:hAnsi="Arial" w:eastAsia="Arial" w:cs="Arial"/>
          <w:b w:val="0"/>
          <w:bCs w:val="0"/>
          <w:i w:val="0"/>
          <w:iCs w:val="0"/>
          <w:strike w:val="0"/>
          <w:dstrike w:val="0"/>
          <w:noProof w:val="0"/>
          <w:color w:val="000000" w:themeColor="text1" w:themeTint="FF" w:themeShade="FF"/>
          <w:sz w:val="24"/>
          <w:szCs w:val="24"/>
          <w:u w:val="none"/>
          <w:lang w:val="pt-BR"/>
        </w:rPr>
        <w:t>.</w:t>
      </w:r>
    </w:p>
    <w:p xmlns:wp14="http://schemas.microsoft.com/office/word/2010/wordml" w:rsidP="702A67F6" wp14:paraId="3F66DDA1" wp14:textId="487CB536">
      <w:pPr>
        <w:spacing w:before="240" w:beforeAutospacing="off" w:after="240" w:afterAutospacing="off"/>
        <w:ind w:firstLine="72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Essas exigências limitam sua produção comercial e tornam o wasabi uma verdadeira especiaria. Devido a sua raridade e complexidade do cultivo, é comum o uso de misturas à base de raiz-forte com corante ou pó verde como substituto, frequentemente rotuladas como </w:t>
      </w:r>
      <w:r w:rsidRPr="702A67F6" w:rsidR="026910BB">
        <w:rPr>
          <w:rFonts w:ascii="Arial" w:hAnsi="Arial" w:eastAsia="Arial" w:cs="Arial"/>
          <w:b w:val="0"/>
          <w:bCs w:val="0"/>
          <w:i w:val="0"/>
          <w:iCs w:val="0"/>
          <w:strike w:val="0"/>
          <w:dstrike w:val="0"/>
          <w:noProof w:val="0"/>
          <w:color w:val="000000" w:themeColor="text1" w:themeTint="FF" w:themeShade="FF"/>
          <w:sz w:val="24"/>
          <w:szCs w:val="24"/>
          <w:u w:val="none"/>
          <w:lang w:val="pt-BR"/>
        </w:rPr>
        <w:t>“</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wasabi</w:t>
      </w:r>
      <w:r w:rsidRPr="702A67F6" w:rsidR="47D61AD0">
        <w:rPr>
          <w:rFonts w:ascii="Arial" w:hAnsi="Arial" w:eastAsia="Arial" w:cs="Arial"/>
          <w:b w:val="0"/>
          <w:bCs w:val="0"/>
          <w:i w:val="0"/>
          <w:iCs w:val="0"/>
          <w:strike w:val="0"/>
          <w:dstrike w:val="0"/>
          <w:noProof w:val="0"/>
          <w:color w:val="000000" w:themeColor="text1" w:themeTint="FF" w:themeShade="FF"/>
          <w:sz w:val="24"/>
          <w:szCs w:val="24"/>
          <w:u w:val="none"/>
          <w:lang w:val="pt-BR"/>
        </w:rPr>
        <w:t>”</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sem conter nenhum componente da planta. De acordo com reportagens da </w:t>
      </w:r>
      <w:r w:rsidRPr="702A67F6" w:rsidR="4C0FAE59">
        <w:rPr>
          <w:rFonts w:ascii="Arial" w:hAnsi="Arial" w:eastAsia="Arial" w:cs="Arial"/>
          <w:b w:val="0"/>
          <w:bCs w:val="0"/>
          <w:i w:val="0"/>
          <w:iCs w:val="0"/>
          <w:strike w:val="0"/>
          <w:dstrike w:val="0"/>
          <w:noProof w:val="0"/>
          <w:color w:val="000000" w:themeColor="text1" w:themeTint="FF" w:themeShade="FF"/>
          <w:sz w:val="24"/>
          <w:szCs w:val="24"/>
          <w:u w:val="none"/>
          <w:lang w:val="pt-BR"/>
        </w:rPr>
        <w:t>BBC,</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cerca de 90% de todo o wasabi consumido na América é falso, e tal contexto também é real para o resto do mundo.</w:t>
      </w:r>
    </w:p>
    <w:p xmlns:wp14="http://schemas.microsoft.com/office/word/2010/wordml" wp14:paraId="6365BCB9" wp14:textId="0EE79C86">
      <w:r>
        <w:br w:type="page"/>
      </w:r>
    </w:p>
    <w:p xmlns:wp14="http://schemas.microsoft.com/office/word/2010/wordml" w:rsidP="702A67F6" wp14:paraId="018B0CD3" wp14:textId="0440CA21">
      <w:pPr>
        <w:pStyle w:val="ListParagraph"/>
        <w:numPr>
          <w:ilvl w:val="0"/>
          <w:numId w:val="2"/>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2D635E13">
        <w:rPr>
          <w:rFonts w:ascii="Arial" w:hAnsi="Arial" w:eastAsia="Arial" w:cs="Arial"/>
          <w:b w:val="1"/>
          <w:bCs w:val="1"/>
          <w:i w:val="0"/>
          <w:iCs w:val="0"/>
          <w:strike w:val="0"/>
          <w:dstrike w:val="0"/>
          <w:noProof w:val="0"/>
          <w:color w:val="000000" w:themeColor="text1" w:themeTint="FF" w:themeShade="FF"/>
          <w:sz w:val="24"/>
          <w:szCs w:val="24"/>
          <w:u w:val="none"/>
          <w:lang w:val="pt-BR"/>
        </w:rPr>
        <w:t>Objetivo</w:t>
      </w:r>
    </w:p>
    <w:p xmlns:wp14="http://schemas.microsoft.com/office/word/2010/wordml" w:rsidP="7DC29D3D" wp14:paraId="5B4C985B" wp14:textId="4AAC0F14">
      <w:pPr>
        <w:spacing w:before="240" w:beforeAutospacing="off" w:after="240" w:afterAutospacing="off"/>
        <w:ind w:firstLine="720"/>
        <w:jc w:val="both"/>
      </w:pPr>
      <w:r w:rsidRPr="7DC29D3D"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O sistema irá monitorar constantemente o nível de luminosidade presente nas colheitas de wasabi, e será responsável por detectar os momentos em que a luz do sol ultrapassar o limite recomendado para o cultivo da iguaria. A partir disso será emitido alarme de estresse solar, alertando que a plantação deve ser coberta imediatamente, caso a equipe de agricultores faça uma cobertura adequada, isso garantirá uma redução no estresse do wasabi, aumentando sua qualidade e produtividade, ao mesmo tempo que reduz custos, evitando possíveis perdas de safra.</w:t>
      </w:r>
    </w:p>
    <w:p xmlns:wp14="http://schemas.microsoft.com/office/word/2010/wordml" w:rsidP="702A67F6" wp14:paraId="7B447912" wp14:textId="0EE9E632">
      <w:pPr>
        <w:spacing w:before="240" w:beforeAutospacing="off" w:after="240" w:afterAutospacing="off"/>
        <w:ind w:firstLine="72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Com os dados coletados, saberemos com mais exatidão qual </w:t>
      </w:r>
      <w:r w:rsidRPr="702A67F6" w:rsidR="3254C2E7">
        <w:rPr>
          <w:rFonts w:ascii="Arial" w:hAnsi="Arial" w:eastAsia="Arial" w:cs="Arial"/>
          <w:b w:val="0"/>
          <w:bCs w:val="0"/>
          <w:i w:val="0"/>
          <w:iCs w:val="0"/>
          <w:strike w:val="0"/>
          <w:dstrike w:val="0"/>
          <w:noProof w:val="0"/>
          <w:color w:val="000000" w:themeColor="text1" w:themeTint="FF" w:themeShade="FF"/>
          <w:sz w:val="24"/>
          <w:szCs w:val="24"/>
          <w:u w:val="none"/>
          <w:lang w:val="pt-BR"/>
        </w:rPr>
        <w:t>horário e intensidade a luz podem</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atingir as colheitas de wasabi, nos permitindo analisar e estudar determinados horários, dias e estações. Assim, será possível, a partir das informações armazenadas, uma análise em relação à prevenção de luz em excesso ou falta de luminosidade. E com isso, enviar os dados, alertas e mensagens necessários ao usuário via website com dashboards e gráficos.</w:t>
      </w:r>
      <w:r>
        <w:br/>
      </w:r>
      <w:r>
        <w:tab/>
      </w:r>
      <w:r>
        <w:br/>
      </w:r>
      <w:r>
        <w:tab/>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Com base na pesquisa publicada pela revista </w:t>
      </w:r>
      <w:r w:rsidRPr="702A67F6" w:rsidR="60BBBE2D">
        <w:rPr>
          <w:rFonts w:ascii="Arial" w:hAnsi="Arial" w:eastAsia="Arial" w:cs="Arial"/>
          <w:b w:val="0"/>
          <w:bCs w:val="0"/>
          <w:i w:val="0"/>
          <w:iCs w:val="0"/>
          <w:strike w:val="0"/>
          <w:dstrike w:val="0"/>
          <w:noProof w:val="0"/>
          <w:color w:val="000000" w:themeColor="text1" w:themeTint="FF" w:themeShade="FF"/>
          <w:sz w:val="24"/>
          <w:szCs w:val="24"/>
          <w:u w:val="none"/>
          <w:lang w:val="pt-BR"/>
        </w:rPr>
        <w:t>“</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Observatorio</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de La </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economía</w:t>
      </w:r>
      <w:r w:rsidRPr="702A67F6" w:rsidR="7DD09F61">
        <w:rPr>
          <w:rFonts w:ascii="Arial" w:hAnsi="Arial" w:eastAsia="Arial" w:cs="Arial"/>
          <w:b w:val="0"/>
          <w:bCs w:val="0"/>
          <w:i w:val="0"/>
          <w:iCs w:val="0"/>
          <w:strike w:val="0"/>
          <w:dstrike w:val="0"/>
          <w:noProof w:val="0"/>
          <w:color w:val="000000" w:themeColor="text1" w:themeTint="FF" w:themeShade="FF"/>
          <w:sz w:val="24"/>
          <w:szCs w:val="24"/>
          <w:u w:val="none"/>
          <w:lang w:val="pt-BR"/>
        </w:rPr>
        <w:t>”</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r w:rsidRPr="702A67F6" w:rsidR="28CD33DF">
        <w:rPr>
          <w:rFonts w:ascii="Arial" w:hAnsi="Arial" w:eastAsia="Arial" w:cs="Arial"/>
          <w:b w:val="0"/>
          <w:bCs w:val="0"/>
          <w:i w:val="0"/>
          <w:iCs w:val="0"/>
          <w:strike w:val="0"/>
          <w:dstrike w:val="0"/>
          <w:noProof w:val="0"/>
          <w:color w:val="000000" w:themeColor="text1" w:themeTint="FF" w:themeShade="FF"/>
          <w:sz w:val="24"/>
          <w:szCs w:val="24"/>
          <w:u w:val="none"/>
          <w:lang w:val="pt-BR"/>
        </w:rPr>
        <w:t>latino-americana</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que utilizamos como base para nosso projeto, foi-se apresentado uma média de 8 quilos</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de wasabi produzidos por mês na primeira e única colheita brasileira de wasabi natural, a </w:t>
      </w:r>
      <w:r w:rsidRPr="702A67F6" w:rsidR="09B3B2FA">
        <w:rPr>
          <w:rFonts w:ascii="Arial" w:hAnsi="Arial" w:eastAsia="Arial" w:cs="Arial"/>
          <w:b w:val="0"/>
          <w:bCs w:val="0"/>
          <w:i w:val="0"/>
          <w:iCs w:val="0"/>
          <w:strike w:val="0"/>
          <w:dstrike w:val="0"/>
          <w:noProof w:val="0"/>
          <w:color w:val="000000" w:themeColor="text1" w:themeTint="FF" w:themeShade="FF"/>
          <w:sz w:val="24"/>
          <w:szCs w:val="24"/>
          <w:u w:val="none"/>
          <w:lang w:val="pt-BR"/>
        </w:rPr>
        <w:t>M</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inato</w:t>
      </w:r>
      <w:r w:rsidRPr="702A67F6" w:rsidR="3F4AFE0F">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Wasabi</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localizada em Pilar do Sul</w:t>
      </w:r>
      <w:r w:rsidRPr="702A67F6" w:rsidR="02CDCCF6">
        <w:rPr>
          <w:rFonts w:ascii="Arial" w:hAnsi="Arial" w:eastAsia="Arial" w:cs="Arial"/>
          <w:b w:val="0"/>
          <w:bCs w:val="0"/>
          <w:i w:val="0"/>
          <w:iCs w:val="0"/>
          <w:strike w:val="0"/>
          <w:dstrike w:val="0"/>
          <w:noProof w:val="0"/>
          <w:color w:val="000000" w:themeColor="text1" w:themeTint="FF" w:themeShade="FF"/>
          <w:sz w:val="24"/>
          <w:szCs w:val="24"/>
          <w:u w:val="none"/>
          <w:lang w:val="pt-BR"/>
        </w:rPr>
        <w:t>–SP</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r w:rsidRPr="702A67F6" w:rsidR="229B84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tendo em conta </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a faixa de mercado, uma média de </w:t>
      </w:r>
      <w:r w:rsidRPr="702A67F6" w:rsidR="4DD8B062">
        <w:rPr>
          <w:rFonts w:ascii="Arial" w:hAnsi="Arial" w:eastAsia="Arial" w:cs="Arial"/>
          <w:b w:val="0"/>
          <w:bCs w:val="0"/>
          <w:i w:val="0"/>
          <w:iCs w:val="0"/>
          <w:strike w:val="0"/>
          <w:dstrike w:val="0"/>
          <w:noProof w:val="0"/>
          <w:color w:val="000000" w:themeColor="text1" w:themeTint="FF" w:themeShade="FF"/>
          <w:sz w:val="24"/>
          <w:szCs w:val="24"/>
          <w:u w:val="none"/>
          <w:lang w:val="pt-BR"/>
        </w:rPr>
        <w:t>R$ 8.000</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/kg na venda para restaurantes, em condições perfeitas, seria esperado um resultado de </w:t>
      </w:r>
      <w:r w:rsidRPr="702A67F6" w:rsidR="5254F256">
        <w:rPr>
          <w:rFonts w:ascii="Arial" w:hAnsi="Arial" w:eastAsia="Arial" w:cs="Arial"/>
          <w:b w:val="0"/>
          <w:bCs w:val="0"/>
          <w:i w:val="0"/>
          <w:iCs w:val="0"/>
          <w:strike w:val="0"/>
          <w:dstrike w:val="0"/>
          <w:noProof w:val="0"/>
          <w:color w:val="000000" w:themeColor="text1" w:themeTint="FF" w:themeShade="FF"/>
          <w:sz w:val="24"/>
          <w:szCs w:val="24"/>
          <w:u w:val="none"/>
          <w:lang w:val="pt-BR"/>
        </w:rPr>
        <w:t>R$ 1.536.000</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de receita bruta no tempo de uma colheita (dois anos),</w:t>
      </w:r>
      <w:r w:rsidRPr="702A67F6" w:rsidR="2E6E8D8B">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conforme o</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documento, o investimento total realizado para o início do cultivo foi de </w:t>
      </w:r>
      <w:r w:rsidRPr="702A67F6" w:rsidR="19707815">
        <w:rPr>
          <w:rFonts w:ascii="Arial" w:hAnsi="Arial" w:eastAsia="Arial" w:cs="Arial"/>
          <w:b w:val="0"/>
          <w:bCs w:val="0"/>
          <w:i w:val="0"/>
          <w:iCs w:val="0"/>
          <w:strike w:val="0"/>
          <w:dstrike w:val="0"/>
          <w:noProof w:val="0"/>
          <w:color w:val="000000" w:themeColor="text1" w:themeTint="FF" w:themeShade="FF"/>
          <w:sz w:val="24"/>
          <w:szCs w:val="24"/>
          <w:u w:val="none"/>
          <w:lang w:val="pt-BR"/>
        </w:rPr>
        <w:t>R$ 479.675</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para a implementação de todo o projeto (apresentar tabela com todos os custos e citar alguns), </w:t>
      </w:r>
      <w:r w:rsidRPr="702A67F6" w:rsidR="684F528C">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dando a importância </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as previsões para o crescimento no mercado do wasabi, a lucratividade da produção de wasabi é positiva. E é aqui que nosso sistema é vantajoso para os produtores, o valor de </w:t>
      </w:r>
      <w:r w:rsidRPr="702A67F6" w:rsidR="575D1C39">
        <w:rPr>
          <w:rFonts w:ascii="Arial" w:hAnsi="Arial" w:eastAsia="Arial" w:cs="Arial"/>
          <w:b w:val="0"/>
          <w:bCs w:val="0"/>
          <w:i w:val="0"/>
          <w:iCs w:val="0"/>
          <w:strike w:val="0"/>
          <w:dstrike w:val="0"/>
          <w:noProof w:val="0"/>
          <w:color w:val="000000" w:themeColor="text1" w:themeTint="FF" w:themeShade="FF"/>
          <w:sz w:val="24"/>
          <w:szCs w:val="24"/>
          <w:u w:val="none"/>
          <w:lang w:val="pt-BR"/>
        </w:rPr>
        <w:t>R$ 1.536.000</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em dois anos seria </w:t>
      </w:r>
      <w:r w:rsidRPr="702A67F6" w:rsidR="5DDD89A3">
        <w:rPr>
          <w:rFonts w:ascii="Arial" w:hAnsi="Arial" w:eastAsia="Arial" w:cs="Arial"/>
          <w:b w:val="0"/>
          <w:bCs w:val="0"/>
          <w:i w:val="0"/>
          <w:iCs w:val="0"/>
          <w:strike w:val="0"/>
          <w:dstrike w:val="0"/>
          <w:noProof w:val="0"/>
          <w:color w:val="000000" w:themeColor="text1" w:themeTint="FF" w:themeShade="FF"/>
          <w:sz w:val="24"/>
          <w:szCs w:val="24"/>
          <w:u w:val="none"/>
          <w:lang w:val="pt-BR"/>
        </w:rPr>
        <w:t>considerado</w:t>
      </w:r>
      <w:r w:rsidRPr="702A67F6" w:rsidR="2D635E1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que nenhuma perda ocorreria nesse período de dois anos, o que não é possível sem um controle constante da luminosidade absorvida pelo wasabi.</w:t>
      </w:r>
    </w:p>
    <w:p w:rsidR="625A8AC8" w:rsidP="625A8AC8" w:rsidRDefault="625A8AC8" w14:paraId="7597FEF8" w14:textId="796997DD">
      <w:pPr>
        <w:spacing w:before="240" w:beforeAutospacing="off" w:after="240" w:afterAutospacing="off"/>
        <w:ind w:firstLine="72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br/>
      </w:r>
      <w:r>
        <w:tab/>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Por mais que não ocorra uma grande perda de safra de wasabi, qualquer dano ou perda que possa vir acontecer gera um enorme prejuízo, devido ao seu cultivo sensível e complexo, tanto em recursos</w:t>
      </w:r>
      <w:r w:rsidRPr="625A8AC8" w:rsidR="6EBCCC15">
        <w:rPr>
          <w:rFonts w:ascii="Arial" w:hAnsi="Arial" w:eastAsia="Arial" w:cs="Arial"/>
          <w:b w:val="0"/>
          <w:bCs w:val="0"/>
          <w:i w:val="0"/>
          <w:iCs w:val="0"/>
          <w:strike w:val="0"/>
          <w:dstrike w:val="0"/>
          <w:noProof w:val="0"/>
          <w:color w:val="000000" w:themeColor="text1" w:themeTint="FF" w:themeShade="FF"/>
          <w:sz w:val="24"/>
          <w:szCs w:val="24"/>
          <w:u w:val="none"/>
          <w:lang w:val="pt-BR"/>
        </w:rPr>
        <w:t>,</w:t>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como água, solo e sementes, quanto a reputação do produtor no mercado e danos, principalmente, financeiros. O nosso projeto reduziria essa parcela de perdas e </w:t>
      </w:r>
      <w:r w:rsidRPr="625A8AC8" w:rsidR="17E5E718">
        <w:rPr>
          <w:rFonts w:ascii="Arial" w:hAnsi="Arial" w:eastAsia="Arial" w:cs="Arial"/>
          <w:b w:val="0"/>
          <w:bCs w:val="0"/>
          <w:i w:val="0"/>
          <w:iCs w:val="0"/>
          <w:strike w:val="0"/>
          <w:dstrike w:val="0"/>
          <w:noProof w:val="0"/>
          <w:color w:val="000000" w:themeColor="text1" w:themeTint="FF" w:themeShade="FF"/>
          <w:sz w:val="24"/>
          <w:szCs w:val="24"/>
          <w:u w:val="none"/>
          <w:lang w:val="pt-BR"/>
        </w:rPr>
        <w:t>auxiliaria</w:t>
      </w:r>
      <w:r w:rsidRPr="625A8AC8" w:rsidR="453A33B2">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no melhor cultivo, melhorando a qualidade do wasabi</w:t>
      </w:r>
      <w:r w:rsidRPr="625A8AC8" w:rsidR="7C7B89B6">
        <w:rPr>
          <w:rFonts w:ascii="Arial" w:hAnsi="Arial" w:eastAsia="Arial" w:cs="Arial"/>
          <w:b w:val="0"/>
          <w:bCs w:val="0"/>
          <w:i w:val="0"/>
          <w:iCs w:val="0"/>
          <w:strike w:val="0"/>
          <w:dstrike w:val="0"/>
          <w:noProof w:val="0"/>
          <w:color w:val="000000" w:themeColor="text1" w:themeTint="FF" w:themeShade="FF"/>
          <w:sz w:val="24"/>
          <w:szCs w:val="24"/>
          <w:u w:val="none"/>
          <w:lang w:val="pt-BR"/>
        </w:rPr>
        <w:t>.</w:t>
      </w:r>
      <w:r>
        <w:br/>
      </w:r>
      <w:r>
        <w:br/>
      </w:r>
      <w:r>
        <w:tab/>
      </w:r>
      <w:r w:rsidRPr="625A8AC8" w:rsidR="13A91BE5">
        <w:rPr>
          <w:rFonts w:ascii="Arial" w:hAnsi="Arial" w:eastAsia="Arial" w:cs="Arial"/>
          <w:noProof w:val="0"/>
          <w:sz w:val="24"/>
          <w:szCs w:val="24"/>
          <w:lang w:val="pt-BR"/>
        </w:rPr>
        <w:t xml:space="preserve">Com o nosso sistema de monitoramento de luminosidade do wasabi, as empresas terão maior controle sobre suas plantações, garantindo condições ideais de cultivo. Esse controle não apenas reduz perdas financeiras, mas também assegura que o wasabi atinja seu </w:t>
      </w:r>
      <w:r w:rsidRPr="625A8AC8" w:rsidR="13A91BE5">
        <w:rPr>
          <w:rFonts w:ascii="Arial" w:hAnsi="Arial" w:eastAsia="Arial" w:cs="Arial"/>
          <w:b w:val="1"/>
          <w:bCs w:val="1"/>
          <w:noProof w:val="0"/>
          <w:sz w:val="24"/>
          <w:szCs w:val="24"/>
          <w:lang w:val="pt-BR"/>
        </w:rPr>
        <w:t>padrão máximo de qualidade</w:t>
      </w:r>
      <w:r w:rsidRPr="625A8AC8" w:rsidR="13A91BE5">
        <w:rPr>
          <w:rFonts w:ascii="Arial" w:hAnsi="Arial" w:eastAsia="Arial" w:cs="Arial"/>
          <w:noProof w:val="0"/>
          <w:sz w:val="24"/>
          <w:szCs w:val="24"/>
          <w:lang w:val="pt-BR"/>
        </w:rPr>
        <w:t>, com sabor, frescor e textura superiores. Um wasabi de qualidade elevada é altamente valorizado no mercado, podendo ser comercializado por preços ainda mais competitivos. Assim, o sistema não só protege contra prejuízos, como também transforma a produção em um diferencial estratégico, aumentando o prestígio e a lucratividade do produtor.</w:t>
      </w:r>
    </w:p>
    <w:p w:rsidR="625A8AC8" w:rsidRDefault="625A8AC8" w14:paraId="7E081859" w14:textId="5DC8848B">
      <w:r>
        <w:br w:type="page"/>
      </w:r>
    </w:p>
    <w:p w:rsidR="4CBE2228" w:rsidP="702A67F6" w:rsidRDefault="4CBE2228" w14:paraId="53E2C666" w14:textId="198CBD58">
      <w:pPr>
        <w:pStyle w:val="ListParagraph"/>
        <w:numPr>
          <w:ilvl w:val="0"/>
          <w:numId w:val="3"/>
        </w:numPr>
        <w:spacing w:before="240" w:beforeAutospacing="off" w:after="240" w:afterAutospacing="off"/>
        <w:jc w:val="both"/>
        <w:rPr>
          <w:rFonts w:ascii="Arial" w:hAnsi="Arial" w:eastAsia="Arial" w:cs="Arial"/>
          <w:noProof w:val="0"/>
          <w:sz w:val="24"/>
          <w:szCs w:val="24"/>
          <w:lang w:val="pt-BR"/>
        </w:rPr>
      </w:pPr>
      <w:r w:rsidRPr="702A67F6" w:rsidR="4CBE2228">
        <w:rPr>
          <w:rFonts w:ascii="Arial" w:hAnsi="Arial" w:eastAsia="Arial" w:cs="Arial"/>
          <w:b w:val="1"/>
          <w:bCs w:val="1"/>
          <w:noProof w:val="0"/>
          <w:sz w:val="24"/>
          <w:szCs w:val="24"/>
          <w:lang w:val="pt-BR"/>
        </w:rPr>
        <w:t xml:space="preserve">Justificativa: </w:t>
      </w:r>
    </w:p>
    <w:p w:rsidR="4CBE2228" w:rsidP="702A67F6" w:rsidRDefault="4CBE2228" w14:paraId="3C832048" w14:textId="308A163D">
      <w:pPr>
        <w:spacing w:before="240" w:beforeAutospacing="off" w:after="240" w:afterAutospacing="off"/>
        <w:ind w:left="0" w:firstLine="708"/>
        <w:jc w:val="both"/>
        <w:rPr>
          <w:rFonts w:ascii="Arial" w:hAnsi="Arial" w:eastAsia="Arial" w:cs="Arial"/>
          <w:noProof w:val="0"/>
          <w:sz w:val="24"/>
          <w:szCs w:val="24"/>
          <w:lang w:val="pt-BR"/>
        </w:rPr>
      </w:pPr>
      <w:r w:rsidRPr="625A8AC8" w:rsidR="0C18DE83">
        <w:rPr>
          <w:rFonts w:ascii="Arial" w:hAnsi="Arial" w:eastAsia="Arial" w:cs="Arial"/>
          <w:noProof w:val="0"/>
          <w:sz w:val="24"/>
          <w:szCs w:val="24"/>
          <w:lang w:val="pt-BR"/>
        </w:rPr>
        <w:t>Com base na pesquisa publicada pela revista “</w:t>
      </w:r>
      <w:r w:rsidRPr="625A8AC8" w:rsidR="0C18DE83">
        <w:rPr>
          <w:rFonts w:ascii="Arial" w:hAnsi="Arial" w:eastAsia="Arial" w:cs="Arial"/>
          <w:noProof w:val="0"/>
          <w:sz w:val="24"/>
          <w:szCs w:val="24"/>
          <w:lang w:val="pt-BR"/>
        </w:rPr>
        <w:t>Observatorio</w:t>
      </w:r>
      <w:r w:rsidRPr="625A8AC8" w:rsidR="0C18DE83">
        <w:rPr>
          <w:rFonts w:ascii="Arial" w:hAnsi="Arial" w:eastAsia="Arial" w:cs="Arial"/>
          <w:noProof w:val="0"/>
          <w:sz w:val="24"/>
          <w:szCs w:val="24"/>
          <w:lang w:val="pt-BR"/>
        </w:rPr>
        <w:t xml:space="preserve"> de La </w:t>
      </w:r>
      <w:r w:rsidRPr="625A8AC8" w:rsidR="0C18DE83">
        <w:rPr>
          <w:rFonts w:ascii="Arial" w:hAnsi="Arial" w:eastAsia="Arial" w:cs="Arial"/>
          <w:noProof w:val="0"/>
          <w:sz w:val="24"/>
          <w:szCs w:val="24"/>
          <w:lang w:val="pt-BR"/>
        </w:rPr>
        <w:t>economía</w:t>
      </w:r>
      <w:r w:rsidRPr="625A8AC8" w:rsidR="0C18DE83">
        <w:rPr>
          <w:rFonts w:ascii="Arial" w:hAnsi="Arial" w:eastAsia="Arial" w:cs="Arial"/>
          <w:noProof w:val="0"/>
          <w:sz w:val="24"/>
          <w:szCs w:val="24"/>
          <w:lang w:val="pt-BR"/>
        </w:rPr>
        <w:t>” latino-americana que utilizamos como base para nosso projeto, foi-se apresentado uma média de 8 quilos de wasabi produzidos por mês na primeira e única colheita brasileira de wasabi natural, a Minato Wasabi, localizada em Pilar do Sul–SP, considerando a faixa de mercado, uma média de R$ 8.000/kg na venda para restaurantes, em condições perfeitas, seria esperado um resultado de R$ 1.536.000 de receita bruta no tempo de uma colheita (dois anos), conforme o documento, o investimento total realizado para o início do cultivo foi de R$ 479.675 para a implementação de todo o projeto (apresentar tabela com todos os custos e citar alguns), considerando as previsões para o crescimento no mercado do wasabi, a lucratividade da produção de wasabi é positiva. E é aqui que nosso sistema é vantajoso para os produtores, o valor de R$ 1.536.000 em dois anos seria considerado que nenhuma perda ocorreria nesse período de dois anos, o que não é possível sem um controle constante da luminosidade absorvida pelo wasabi.</w:t>
      </w:r>
      <w:r>
        <w:br/>
      </w:r>
      <w:r>
        <w:br/>
      </w:r>
      <w:r>
        <w:tab/>
      </w:r>
      <w:r w:rsidRPr="625A8AC8" w:rsidR="0C18DE83">
        <w:rPr>
          <w:rFonts w:ascii="Arial" w:hAnsi="Arial" w:eastAsia="Arial" w:cs="Arial"/>
          <w:noProof w:val="0"/>
          <w:sz w:val="24"/>
          <w:szCs w:val="24"/>
          <w:lang w:val="pt-BR"/>
        </w:rPr>
        <w:t>Por mais que não ocorra uma grande perda de safra de wasabi, qualquer dano ou perda que possa vir acontecer gera um enorme prejuízo, devido ao seu cultivo sensível e complexo, tanto em recursos, como água, solo e sementes, quanto a reputação do produtor no mercado e danos, principalmente, financeiros. O nosso projeto reduziria essa parcela de perdas e auxiliaria no melhor cultivo, melhorando a qualidade do wasabi.</w:t>
      </w:r>
      <w:r>
        <w:br/>
      </w:r>
      <w:r>
        <w:tab/>
      </w:r>
      <w:r>
        <w:br/>
      </w:r>
      <w:r>
        <w:tab/>
      </w:r>
      <w:r w:rsidRPr="625A8AC8" w:rsidR="060C517F">
        <w:rPr>
          <w:rFonts w:ascii="Arial" w:hAnsi="Arial" w:eastAsia="Arial" w:cs="Arial"/>
          <w:noProof w:val="0"/>
          <w:sz w:val="24"/>
          <w:szCs w:val="24"/>
          <w:lang w:val="pt-BR"/>
        </w:rPr>
        <w:t>Com o nosso sistema de monitoramento de luminosidade do wasabi, as empresas terão maior controle sobre suas plantações, garantindo condições ideais de cultivo. Esse controle não apenas reduz perdas financeiras, mas também assegura que o wasabi atinja seu padrão máximo de qualidade, com sabor, frescor e textura superiores. Um wasabi de qualidade elevada é altamente valorizado no mercado, podendo ser comercializado por preços ainda mais competitivos. Assim, o sistema não só protege contra prejuízos, como também transforma a produção em um diferencial estratégico, aumentando o prestígio e a lucratividade do produtor.</w:t>
      </w:r>
    </w:p>
    <w:p w:rsidR="625A8AC8" w:rsidP="625A8AC8" w:rsidRDefault="625A8AC8" w14:paraId="1F6E925A" w14:textId="2036B312">
      <w:pPr>
        <w:spacing w:before="240" w:beforeAutospacing="off" w:after="240" w:afterAutospacing="off"/>
        <w:ind w:left="0" w:firstLine="708"/>
        <w:jc w:val="both"/>
        <w:rPr>
          <w:rFonts w:ascii="Arial" w:hAnsi="Arial" w:eastAsia="Arial" w:cs="Arial"/>
          <w:noProof w:val="0"/>
          <w:sz w:val="24"/>
          <w:szCs w:val="24"/>
          <w:lang w:val="pt-BR"/>
        </w:rPr>
      </w:pPr>
    </w:p>
    <w:p w:rsidR="68C4DDD3" w:rsidP="625A8AC8" w:rsidRDefault="68C4DDD3" w14:paraId="3E1717D1" w14:textId="74E43EED">
      <w:pPr>
        <w:spacing w:before="240" w:beforeAutospacing="off" w:after="240" w:afterAutospacing="off"/>
        <w:ind w:left="0" w:firstLine="0"/>
        <w:jc w:val="both"/>
        <w:rPr>
          <w:rFonts w:ascii="Arial" w:hAnsi="Arial" w:eastAsia="Arial" w:cs="Arial"/>
          <w:b w:val="1"/>
          <w:bCs w:val="1"/>
          <w:noProof w:val="0"/>
          <w:sz w:val="24"/>
          <w:szCs w:val="24"/>
          <w:lang w:val="pt-BR"/>
        </w:rPr>
      </w:pPr>
      <w:r w:rsidRPr="625A8AC8" w:rsidR="78AD473C">
        <w:rPr>
          <w:rFonts w:ascii="Arial" w:hAnsi="Arial" w:eastAsia="Arial" w:cs="Arial"/>
          <w:b w:val="1"/>
          <w:bCs w:val="1"/>
          <w:noProof w:val="0"/>
          <w:sz w:val="24"/>
          <w:szCs w:val="24"/>
          <w:lang w:val="pt-BR"/>
        </w:rPr>
        <w:t>Minato Wasabi:</w:t>
      </w:r>
    </w:p>
    <w:p w:rsidR="634E605E" w:rsidP="625A8AC8" w:rsidRDefault="634E605E" w14:paraId="17520961" w14:textId="302FAF0F">
      <w:pPr>
        <w:spacing w:before="240" w:beforeAutospacing="off" w:after="240" w:afterAutospacing="off"/>
        <w:ind w:firstLine="708"/>
        <w:jc w:val="both"/>
        <w:rPr>
          <w:rFonts w:ascii="Aptos" w:hAnsi="Aptos" w:eastAsia="Aptos" w:cs="Aptos"/>
          <w:noProof w:val="0"/>
          <w:sz w:val="24"/>
          <w:szCs w:val="24"/>
          <w:lang w:val="pt-BR"/>
        </w:rPr>
      </w:pPr>
      <w:r w:rsidRPr="3FBD79D0" w:rsidR="4881207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Atualmente, no Brasil, o mercado é comandado por apenas uma empresa, a Minato Wasabi, localizada em Pilar do Sul (SP), uma empresa emergente criada há 10 anos que ultimamente tem ganhado mais e mais destaque. A Minato atualmente produz cerca de </w:t>
      </w:r>
      <w:r w:rsidRPr="3FBD79D0" w:rsidR="22A57E85">
        <w:rPr>
          <w:rFonts w:ascii="Arial" w:hAnsi="Arial" w:eastAsia="Arial" w:cs="Arial"/>
          <w:b w:val="0"/>
          <w:bCs w:val="0"/>
          <w:i w:val="0"/>
          <w:iCs w:val="0"/>
          <w:strike w:val="0"/>
          <w:dstrike w:val="0"/>
          <w:noProof w:val="0"/>
          <w:color w:val="000000" w:themeColor="text1" w:themeTint="FF" w:themeShade="FF"/>
          <w:sz w:val="24"/>
          <w:szCs w:val="24"/>
          <w:u w:val="none"/>
          <w:lang w:val="pt-BR"/>
        </w:rPr>
        <w:t>8</w:t>
      </w:r>
      <w:r w:rsidRPr="3FBD79D0" w:rsidR="4881207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kg por mês da iguaria japonesa, por meio do cultivo em estufas e ambientes artificiais, com uma média de R$8.000/kg (Folha de São Paulo) na venda para restaurantes. Em 2022 a empresa recebeu um aporte de cerca de R$650.000 da Venture </w:t>
      </w:r>
      <w:r w:rsidRPr="3FBD79D0" w:rsidR="48812073">
        <w:rPr>
          <w:rFonts w:ascii="Arial" w:hAnsi="Arial" w:eastAsia="Arial" w:cs="Arial"/>
          <w:b w:val="0"/>
          <w:bCs w:val="0"/>
          <w:i w:val="0"/>
          <w:iCs w:val="0"/>
          <w:strike w:val="0"/>
          <w:dstrike w:val="0"/>
          <w:noProof w:val="0"/>
          <w:color w:val="000000" w:themeColor="text1" w:themeTint="FF" w:themeShade="FF"/>
          <w:sz w:val="24"/>
          <w:szCs w:val="24"/>
          <w:u w:val="none"/>
          <w:lang w:val="pt-BR"/>
        </w:rPr>
        <w:t>Builder</w:t>
      </w:r>
      <w:r w:rsidRPr="3FBD79D0" w:rsidR="4881207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WBGI, para fins de aumento de sua área de plantio, prometendo gerar 60 kg de wasabi por mês, em comparação com os anteriores </w:t>
      </w:r>
      <w:r w:rsidRPr="3FBD79D0" w:rsidR="755845F1">
        <w:rPr>
          <w:rFonts w:ascii="Arial" w:hAnsi="Arial" w:eastAsia="Arial" w:cs="Arial"/>
          <w:b w:val="0"/>
          <w:bCs w:val="0"/>
          <w:i w:val="0"/>
          <w:iCs w:val="0"/>
          <w:strike w:val="0"/>
          <w:dstrike w:val="0"/>
          <w:noProof w:val="0"/>
          <w:color w:val="000000" w:themeColor="text1" w:themeTint="FF" w:themeShade="FF"/>
          <w:sz w:val="24"/>
          <w:szCs w:val="24"/>
          <w:u w:val="none"/>
          <w:lang w:val="pt-BR"/>
        </w:rPr>
        <w:t>8</w:t>
      </w:r>
      <w:r w:rsidRPr="3FBD79D0" w:rsidR="48812073">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kg</w:t>
      </w:r>
      <w:r w:rsidRPr="3FBD79D0" w:rsidR="1B8C899A">
        <w:rPr>
          <w:rFonts w:ascii="Arial" w:hAnsi="Arial" w:eastAsia="Arial" w:cs="Arial"/>
          <w:noProof w:val="0"/>
          <w:sz w:val="24"/>
          <w:szCs w:val="24"/>
          <w:lang w:val="pt-BR"/>
        </w:rPr>
        <w:t>.</w:t>
      </w:r>
      <w:r>
        <w:br/>
      </w:r>
      <w:r>
        <w:br/>
      </w:r>
      <w:r>
        <w:tab/>
      </w:r>
      <w:r w:rsidRPr="3FBD79D0" w:rsidR="15838A70">
        <w:rPr>
          <w:rFonts w:ascii="Arial" w:hAnsi="Arial" w:eastAsia="Arial" w:cs="Arial"/>
          <w:b w:val="0"/>
          <w:bCs w:val="0"/>
          <w:i w:val="0"/>
          <w:iCs w:val="0"/>
          <w:caps w:val="0"/>
          <w:smallCaps w:val="0"/>
          <w:noProof w:val="0"/>
          <w:color w:val="000000" w:themeColor="text1" w:themeTint="FF" w:themeShade="FF"/>
          <w:sz w:val="24"/>
          <w:szCs w:val="24"/>
          <w:lang w:val="pt-BR"/>
        </w:rPr>
        <w:t xml:space="preserve">O Potencial de crescimento da empresa e do mercado de Wasabi no Brasil é significativo. Uma análise de projeção de mercado para os próximos anos indica uma taxa de crescimento anual considerável para os derivados da planta. Projeta-se que o mercado de pasta de wasabi, com uma taxa de crescimento anual de 8,1%, salte de aproximadamente 320 milhões de dólares em 2024 para mais de 510 milhões de reais em 2030. Da mesma forma, o </w:t>
      </w:r>
      <w:r w:rsidRPr="3FBD79D0" w:rsidR="5A1024F2">
        <w:rPr>
          <w:rFonts w:ascii="Arial" w:hAnsi="Arial" w:eastAsia="Arial" w:cs="Arial"/>
          <w:b w:val="0"/>
          <w:bCs w:val="0"/>
          <w:i w:val="0"/>
          <w:iCs w:val="0"/>
          <w:caps w:val="0"/>
          <w:smallCaps w:val="0"/>
          <w:noProof w:val="0"/>
          <w:color w:val="000000" w:themeColor="text1" w:themeTint="FF" w:themeShade="FF"/>
          <w:sz w:val="24"/>
          <w:szCs w:val="24"/>
          <w:lang w:val="pt-BR"/>
        </w:rPr>
        <w:t>mercado</w:t>
      </w:r>
      <w:r w:rsidRPr="3FBD79D0" w:rsidR="15838A70">
        <w:rPr>
          <w:rFonts w:ascii="Arial" w:hAnsi="Arial" w:eastAsia="Arial" w:cs="Arial"/>
          <w:b w:val="0"/>
          <w:bCs w:val="0"/>
          <w:i w:val="0"/>
          <w:iCs w:val="0"/>
          <w:caps w:val="0"/>
          <w:smallCaps w:val="0"/>
          <w:noProof w:val="0"/>
          <w:color w:val="000000" w:themeColor="text1" w:themeTint="FF" w:themeShade="FF"/>
          <w:sz w:val="24"/>
          <w:szCs w:val="24"/>
          <w:lang w:val="pt-BR"/>
        </w:rPr>
        <w:t xml:space="preserve"> de wasabi em pó, com uma taxa de crescimento de </w:t>
      </w:r>
      <w:r w:rsidRPr="3FBD79D0" w:rsidR="15838A70">
        <w:rPr>
          <w:rFonts w:ascii="Arial" w:hAnsi="Arial" w:eastAsia="Arial" w:cs="Arial"/>
          <w:b w:val="0"/>
          <w:bCs w:val="0"/>
          <w:i w:val="0"/>
          <w:iCs w:val="0"/>
          <w:caps w:val="0"/>
          <w:smallCaps w:val="0"/>
          <w:noProof w:val="0"/>
          <w:color w:val="000000" w:themeColor="text1" w:themeTint="FF" w:themeShade="FF"/>
          <w:sz w:val="24"/>
          <w:szCs w:val="24"/>
          <w:lang w:val="pt-BR"/>
        </w:rPr>
        <w:t>7</w:t>
      </w:r>
      <w:r w:rsidRPr="3FBD79D0" w:rsidR="15838A70">
        <w:rPr>
          <w:rFonts w:ascii="Arial" w:hAnsi="Arial" w:eastAsia="Arial" w:cs="Arial"/>
          <w:b w:val="0"/>
          <w:bCs w:val="0"/>
          <w:i w:val="0"/>
          <w:iCs w:val="0"/>
          <w:caps w:val="0"/>
          <w:smallCaps w:val="0"/>
          <w:noProof w:val="0"/>
          <w:color w:val="000000" w:themeColor="text1" w:themeTint="FF" w:themeShade="FF"/>
          <w:sz w:val="24"/>
          <w:szCs w:val="24"/>
          <w:lang w:val="pt-BR"/>
        </w:rPr>
        <w:t>,9%, deve crescer cerca de 180 milhões de reais para 2</w:t>
      </w:r>
      <w:r w:rsidRPr="3FBD79D0" w:rsidR="15838A70">
        <w:rPr>
          <w:rFonts w:ascii="Arial" w:hAnsi="Arial" w:eastAsia="Arial" w:cs="Arial"/>
          <w:b w:val="0"/>
          <w:bCs w:val="0"/>
          <w:i w:val="0"/>
          <w:iCs w:val="0"/>
          <w:caps w:val="0"/>
          <w:smallCaps w:val="0"/>
          <w:noProof w:val="0"/>
          <w:color w:val="000000" w:themeColor="text1" w:themeTint="FF" w:themeShade="FF"/>
          <w:sz w:val="24"/>
          <w:szCs w:val="24"/>
          <w:lang w:val="pt-BR"/>
        </w:rPr>
        <w:t>7</w:t>
      </w:r>
      <w:r w:rsidRPr="3FBD79D0" w:rsidR="15838A70">
        <w:rPr>
          <w:rFonts w:ascii="Arial" w:hAnsi="Arial" w:eastAsia="Arial" w:cs="Arial"/>
          <w:b w:val="0"/>
          <w:bCs w:val="0"/>
          <w:i w:val="0"/>
          <w:iCs w:val="0"/>
          <w:caps w:val="0"/>
          <w:smallCaps w:val="0"/>
          <w:noProof w:val="0"/>
          <w:color w:val="000000" w:themeColor="text1" w:themeTint="FF" w:themeShade="FF"/>
          <w:sz w:val="24"/>
          <w:szCs w:val="24"/>
          <w:lang w:val="pt-BR"/>
        </w:rPr>
        <w:t>0 milhões no mesmo período.</w:t>
      </w:r>
    </w:p>
    <w:p w:rsidR="52BA9A2B" w:rsidP="3FBD79D0" w:rsidRDefault="52BA9A2B" w14:paraId="07209DA2" w14:textId="5896F963">
      <w:pPr>
        <w:suppressLineNumbers w:val="0"/>
        <w:bidi w:val="0"/>
        <w:spacing w:before="240" w:beforeAutospacing="off" w:after="240" w:afterAutospacing="off" w:line="279" w:lineRule="auto"/>
        <w:ind w:left="0" w:right="0" w:firstLine="0"/>
        <w:jc w:val="both"/>
      </w:pPr>
      <w:r w:rsidR="039A413A">
        <w:drawing>
          <wp:inline wp14:editId="3CE2C49A" wp14:anchorId="31581647">
            <wp:extent cx="5724525" cy="2962275"/>
            <wp:effectExtent l="0" t="0" r="0" b="0"/>
            <wp:docPr id="4485175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8517584" name=""/>
                    <pic:cNvPicPr/>
                  </pic:nvPicPr>
                  <pic:blipFill>
                    <a:blip xmlns:r="http://schemas.openxmlformats.org/officeDocument/2006/relationships" r:embed="rId792329398">
                      <a:extLst>
                        <a:ext xmlns:a="http://schemas.openxmlformats.org/drawingml/2006/main" uri="{28A0092B-C50C-407E-A947-70E740481C1C}">
                          <a14:useLocalDpi xmlns:a14="http://schemas.microsoft.com/office/drawing/2010/main" val="0"/>
                        </a:ext>
                      </a:extLst>
                    </a:blip>
                    <a:stretch>
                      <a:fillRect/>
                    </a:stretch>
                  </pic:blipFill>
                  <pic:spPr>
                    <a:xfrm>
                      <a:off x="0" y="0"/>
                      <a:ext cx="5724525" cy="2962275"/>
                    </a:xfrm>
                    <a:prstGeom prst="rect">
                      <a:avLst/>
                    </a:prstGeom>
                  </pic:spPr>
                </pic:pic>
              </a:graphicData>
            </a:graphic>
          </wp:inline>
        </w:drawing>
      </w:r>
    </w:p>
    <w:p w:rsidR="46675D42" w:rsidP="702A67F6" w:rsidRDefault="46675D42" w14:paraId="48412184" w14:textId="1874027B">
      <w:pPr>
        <w:bidi w:val="0"/>
        <w:spacing w:before="240" w:beforeAutospacing="off" w:after="240" w:afterAutospacing="off" w:line="279" w:lineRule="auto"/>
        <w:ind w:left="0" w:right="0" w:firstLine="708"/>
        <w:jc w:val="both"/>
        <w:rPr>
          <w:rFonts w:ascii="Arial" w:hAnsi="Arial" w:eastAsia="Arial" w:cs="Arial"/>
          <w:noProof w:val="0"/>
          <w:sz w:val="24"/>
          <w:szCs w:val="24"/>
          <w:lang w:val="pt-BR"/>
        </w:rPr>
      </w:pPr>
      <w:r w:rsidRPr="625A8AC8" w:rsidR="764DEF55">
        <w:rPr>
          <w:rFonts w:ascii="Arial" w:hAnsi="Arial" w:eastAsia="Arial" w:cs="Arial"/>
          <w:noProof w:val="0"/>
          <w:sz w:val="24"/>
          <w:szCs w:val="24"/>
          <w:lang w:val="pt-BR"/>
        </w:rPr>
        <w:t>Com o cenário nacional de expansão, nosso projeto se mostra altamente relevante para a Minato Wasabi. A empresa segue investindo de forma expressiva em metas de crescimento ambiciosas, tornando a proteção das safras de wasabi ainda mais crítica. Nosso sistema de monitoramento de luminosidade atua diretamente na redução de perdas, elevando a qualidade do wasabi e garantindo um produto mais robusto, saudável e consistente para o mercado.</w:t>
      </w:r>
      <w:r>
        <w:br/>
      </w:r>
      <w:r>
        <w:br/>
      </w:r>
    </w:p>
    <w:p w:rsidR="625A8AC8" w:rsidRDefault="625A8AC8" w14:paraId="391F6C66" w14:textId="2951ECA3">
      <w:r>
        <w:br w:type="page"/>
      </w:r>
    </w:p>
    <w:p w:rsidR="3272F9F0" w:rsidP="702A67F6" w:rsidRDefault="3272F9F0" w14:paraId="150362D3" w14:textId="7C857A6B">
      <w:pPr>
        <w:pStyle w:val="ListParagraph"/>
        <w:numPr>
          <w:ilvl w:val="0"/>
          <w:numId w:val="3"/>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1"/>
          <w:bCs w:val="1"/>
          <w:i w:val="0"/>
          <w:iCs w:val="0"/>
          <w:strike w:val="0"/>
          <w:dstrike w:val="0"/>
          <w:noProof w:val="0"/>
          <w:color w:val="000000" w:themeColor="text1" w:themeTint="FF" w:themeShade="FF"/>
          <w:sz w:val="24"/>
          <w:szCs w:val="24"/>
          <w:u w:val="none"/>
          <w:lang w:val="pt-BR"/>
        </w:rPr>
        <w:t>Escopo</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5C89C23B" w14:textId="2E88DBE8">
      <w:p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Descrição Resumida do Projeto</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45111F73" w14:textId="51F93B29">
      <w:pPr>
        <w:spacing w:before="240" w:beforeAutospacing="off" w:after="240" w:afterAutospacing="off"/>
        <w:ind w:firstLine="72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O projeto consiste no desenvolvimento e implementação de um sistema eletrônico e digital que será responsável por monitorar em tempo real os níveis de luminosidade em plantações de wasabi. O sistema será composto por sensores Light Dependent Resistor (LDR) conectados a um Arduino Uno R3, que enviará os dados para um banco de dados local. Esses dados serão exibidos em um website interativo com dashboards e gráficos, além de emitir alertas automáticos quando a luminosidade ultrapassar os limites recomendados para o cultivo do wasabi.</w:t>
      </w:r>
    </w:p>
    <w:p w:rsidR="702A67F6" w:rsidRDefault="702A67F6" w14:paraId="5F3723FE" w14:textId="15588F3E"/>
    <w:p w:rsidR="3272F9F0" w:rsidP="702A67F6" w:rsidRDefault="3272F9F0" w14:paraId="10EC572E" w14:textId="1831640E">
      <w:p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Resultados Esperados</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25520AAE" w14:textId="3C1185A9">
      <w:pPr>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Sistema de captação de níveis de luminosidade com sensor e Arduino, banco de dados armazenando os dados dos níveis de luminosidade adquiridos, site institucional com calculadora financeira para usuários cadastrados, site com gráficos e dashboards dos níveis perigosos de luminosidade para o agricultor, melhorar a qualidade e a quantidade de produção de wasabi.</w:t>
      </w:r>
    </w:p>
    <w:p w:rsidR="702A67F6" w:rsidRDefault="702A67F6" w14:paraId="44CC01F7" w14:textId="2B2CBE93"/>
    <w:p w:rsidR="3272F9F0" w:rsidP="702A67F6" w:rsidRDefault="3272F9F0" w14:paraId="14F88E98" w14:textId="1A205A31">
      <w:p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Requisitos do Projeto</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0647AA68" w14:textId="0E373511">
      <w:pPr>
        <w:pStyle w:val="Normal"/>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Software:</w:t>
      </w:r>
    </w:p>
    <w:p w:rsidR="3272F9F0" w:rsidP="702A67F6" w:rsidRDefault="3272F9F0" w14:paraId="181AC765" w14:textId="349BC3AD">
      <w:pPr>
        <w:pStyle w:val="ListParagraph"/>
        <w:numPr>
          <w:ilvl w:val="0"/>
          <w:numId w:val="2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Criar protótipo do site institucional no Figma.</w:t>
      </w:r>
    </w:p>
    <w:p w:rsidR="3272F9F0" w:rsidP="702A67F6" w:rsidRDefault="3272F9F0" w14:paraId="695F1CB3" w14:textId="48541F84">
      <w:pPr>
        <w:pStyle w:val="ListParagraph"/>
        <w:numPr>
          <w:ilvl w:val="0"/>
          <w:numId w:val="2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Site institucional: criar site institucional baseado em HTML, CSS e JavaScript com páginas básicas (e.g. Quem somos, Contato, Home, Calculadora Financeira) e com página de login, onde o usuário cadastrado poderá acessar uma página com dashboards e gráficos da sua plantação atualizada a cada 5 minutos.</w:t>
      </w:r>
    </w:p>
    <w:p w:rsidR="3272F9F0" w:rsidP="702A67F6" w:rsidRDefault="3272F9F0" w14:paraId="5D38BC95" w14:textId="4A9854CB">
      <w:pPr>
        <w:pStyle w:val="ListParagraph"/>
        <w:numPr>
          <w:ilvl w:val="0"/>
          <w:numId w:val="2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Notificação a cada 5 minutos de luminosidade fora da faixa recomendada.</w:t>
      </w:r>
    </w:p>
    <w:p w:rsidR="3272F9F0" w:rsidP="702A67F6" w:rsidRDefault="3272F9F0" w14:paraId="159AFF03" w14:textId="019B979C">
      <w:pPr>
        <w:pStyle w:val="ListParagraph"/>
        <w:numPr>
          <w:ilvl w:val="0"/>
          <w:numId w:val="2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Banco de dados: criar banco de dados com tabelas relacionadas, com possibilidade de inserção e consulta de dados. </w:t>
      </w:r>
    </w:p>
    <w:p w:rsidR="3272F9F0" w:rsidP="702A67F6" w:rsidRDefault="3272F9F0" w14:paraId="5B3C63D9" w14:textId="7D04E79D">
      <w:pPr>
        <w:pStyle w:val="ListParagraph"/>
        <w:numPr>
          <w:ilvl w:val="0"/>
          <w:numId w:val="2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Máquina virtual: rodar e hospedar a aplicação em uma máquina virtual local, Lubuntu.</w:t>
      </w:r>
    </w:p>
    <w:p w:rsidR="3272F9F0" w:rsidP="702A67F6" w:rsidRDefault="3272F9F0" w14:paraId="2D31E5B4" w14:textId="6264F605">
      <w:pPr>
        <w:pStyle w:val="Normal"/>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Hardware:</w:t>
      </w:r>
    </w:p>
    <w:p w:rsidR="3272F9F0" w:rsidP="702A67F6" w:rsidRDefault="3272F9F0" w14:paraId="475BEF31" w14:textId="753543C0">
      <w:pPr>
        <w:pStyle w:val="ListParagraph"/>
        <w:numPr>
          <w:ilvl w:val="0"/>
          <w:numId w:val="6"/>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Arduino Uno R3.</w:t>
      </w:r>
    </w:p>
    <w:p w:rsidR="3272F9F0" w:rsidP="702A67F6" w:rsidRDefault="3272F9F0" w14:paraId="22F72685" w14:textId="3CE1D0E8">
      <w:pPr>
        <w:pStyle w:val="ListParagraph"/>
        <w:numPr>
          <w:ilvl w:val="0"/>
          <w:numId w:val="6"/>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Computador funcional para execução do projeto.</w:t>
      </w:r>
    </w:p>
    <w:p w:rsidR="3272F9F0" w:rsidP="702A67F6" w:rsidRDefault="3272F9F0" w14:paraId="7EA1B4B0" w14:textId="0B7C38B9">
      <w:pPr>
        <w:pStyle w:val="ListParagraph"/>
        <w:numPr>
          <w:ilvl w:val="0"/>
          <w:numId w:val="6"/>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Sensor Light Dependent Resistor (LDR).</w:t>
      </w:r>
    </w:p>
    <w:p w:rsidR="3272F9F0" w:rsidP="702A67F6" w:rsidRDefault="3272F9F0" w14:paraId="67F943CF" w14:textId="0B8FA003">
      <w:pPr>
        <w:pStyle w:val="ListParagraph"/>
        <w:numPr>
          <w:ilvl w:val="0"/>
          <w:numId w:val="6"/>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Cabos Jumper e resistores 10kΩ.</w:t>
      </w:r>
    </w:p>
    <w:p w:rsidR="3272F9F0" w:rsidP="702A67F6" w:rsidRDefault="3272F9F0" w14:paraId="036B0BEA" w14:textId="1CB8D348">
      <w:pPr>
        <w:pStyle w:val="ListParagraph"/>
        <w:numPr>
          <w:ilvl w:val="0"/>
          <w:numId w:val="6"/>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Conexão via cabo USB A/B ao servidor.</w:t>
      </w:r>
    </w:p>
    <w:p w:rsidR="3272F9F0" w:rsidP="702A67F6" w:rsidRDefault="3272F9F0" w14:paraId="7A8DD7B4" w14:textId="11A4E4FC">
      <w:pPr>
        <w:pStyle w:val="ListParagraph"/>
        <w:numPr>
          <w:ilvl w:val="0"/>
          <w:numId w:val="6"/>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Armazenamento recomendado de 1 TB para alocação bienal de dados de cada safra.</w:t>
      </w:r>
    </w:p>
    <w:p w:rsidR="3272F9F0" w:rsidP="702A67F6" w:rsidRDefault="3272F9F0" w14:paraId="0B7F0CB4" w14:textId="1A2D4143">
      <w:pPr>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Dados Coletados:</w:t>
      </w:r>
    </w:p>
    <w:p w:rsidR="3272F9F0" w:rsidP="702A67F6" w:rsidRDefault="3272F9F0" w14:paraId="689399D0" w14:textId="4DFA5FD5">
      <w:pPr>
        <w:pStyle w:val="ListParagraph"/>
        <w:numPr>
          <w:ilvl w:val="0"/>
          <w:numId w:val="7"/>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Registro de intensidade luminosa.</w:t>
      </w:r>
    </w:p>
    <w:p w:rsidR="3272F9F0" w:rsidP="702A67F6" w:rsidRDefault="3272F9F0" w14:paraId="3DD144D2" w14:textId="63D5BEE7">
      <w:pPr>
        <w:pStyle w:val="ListParagraph"/>
        <w:numPr>
          <w:ilvl w:val="0"/>
          <w:numId w:val="7"/>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Registro de dados e hora de cada medição em ciclos de 5 min.</w:t>
      </w:r>
    </w:p>
    <w:p w:rsidR="3272F9F0" w:rsidP="702A67F6" w:rsidRDefault="3272F9F0" w14:paraId="79B84EFB" w14:textId="59210AD9">
      <w:pPr>
        <w:pStyle w:val="ListParagraph"/>
        <w:numPr>
          <w:ilvl w:val="0"/>
          <w:numId w:val="7"/>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Dados de empresas, funcionários.</w:t>
      </w:r>
    </w:p>
    <w:p w:rsidR="702A67F6" w:rsidRDefault="702A67F6" w14:paraId="4725C825" w14:textId="55E89441"/>
    <w:p w:rsidR="702A67F6" w:rsidRDefault="702A67F6" w14:paraId="616A296D" w14:textId="4F89B8F4"/>
    <w:p w:rsidR="3272F9F0" w:rsidP="702A67F6" w:rsidRDefault="3272F9F0" w14:paraId="617E7362" w14:textId="26F7AF75">
      <w:pPr>
        <w:pStyle w:val="Normal"/>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Limites e Exclusões</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67AC9304" w14:textId="0B238F21">
      <w:pPr>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Incluído:</w:t>
      </w:r>
    </w:p>
    <w:p w:rsidR="3272F9F0" w:rsidP="702A67F6" w:rsidRDefault="3272F9F0" w14:paraId="7B1F3BE6" w14:textId="7AB7E7B7">
      <w:pPr>
        <w:pStyle w:val="ListParagraph"/>
        <w:numPr>
          <w:ilvl w:val="0"/>
          <w:numId w:val="9"/>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O sistema funcionará somente localmente.</w:t>
      </w:r>
    </w:p>
    <w:p w:rsidR="3272F9F0" w:rsidP="702A67F6" w:rsidRDefault="3272F9F0" w14:paraId="53BAFA55" w14:textId="1205E002">
      <w:pPr>
        <w:pStyle w:val="ListParagraph"/>
        <w:numPr>
          <w:ilvl w:val="0"/>
          <w:numId w:val="9"/>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Sistema com sensor de luminosidade LDR e Arduino UNO R3.</w:t>
      </w:r>
    </w:p>
    <w:p w:rsidR="3272F9F0" w:rsidP="702A67F6" w:rsidRDefault="3272F9F0" w14:paraId="6CF16A4F" w14:textId="4E3C1423">
      <w:pPr>
        <w:pStyle w:val="ListParagraph"/>
        <w:numPr>
          <w:ilvl w:val="0"/>
          <w:numId w:val="9"/>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Site com gráficos e dashboards das plantações dos agricultores baseado nos gráficos coletados, podendo ser acessado por computadores.</w:t>
      </w:r>
    </w:p>
    <w:p w:rsidR="3272F9F0" w:rsidP="702A67F6" w:rsidRDefault="3272F9F0" w14:paraId="79D7CBDC" w14:textId="3CC33A67">
      <w:pPr>
        <w:pStyle w:val="ListParagraph"/>
        <w:numPr>
          <w:ilvl w:val="0"/>
          <w:numId w:val="9"/>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Aplicação hospedada em máquina virtual local.</w:t>
      </w:r>
    </w:p>
    <w:p w:rsidR="3272F9F0" w:rsidP="702A67F6" w:rsidRDefault="3272F9F0" w14:paraId="1B7C3EDE" w14:textId="6389DFC9">
      <w:pPr>
        <w:pStyle w:val="ListParagraph"/>
        <w:numPr>
          <w:ilvl w:val="0"/>
          <w:numId w:val="9"/>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Banco de dados do projeto com tabelas de cada plantação, clientes, funcionários.</w:t>
      </w:r>
    </w:p>
    <w:p w:rsidR="3272F9F0" w:rsidP="702A67F6" w:rsidRDefault="3272F9F0" w14:paraId="704C3B3A" w14:textId="421565F9">
      <w:pPr>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Excluído:</w:t>
      </w:r>
    </w:p>
    <w:p w:rsidR="3272F9F0" w:rsidP="702A67F6" w:rsidRDefault="3272F9F0" w14:paraId="05E5D155" w14:textId="24F663D5">
      <w:pPr>
        <w:pStyle w:val="ListParagraph"/>
        <w:numPr>
          <w:ilvl w:val="0"/>
          <w:numId w:val="1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Sistema de proteção automática para a planta.</w:t>
      </w:r>
    </w:p>
    <w:p w:rsidR="3272F9F0" w:rsidP="702A67F6" w:rsidRDefault="3272F9F0" w14:paraId="137AAD72" w14:textId="0B35C5D6">
      <w:pPr>
        <w:pStyle w:val="ListParagraph"/>
        <w:numPr>
          <w:ilvl w:val="0"/>
          <w:numId w:val="1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Mais de um sensor ou sistema (somente um sensor e um sistema eletrônico).</w:t>
      </w:r>
    </w:p>
    <w:p w:rsidR="3272F9F0" w:rsidP="702A67F6" w:rsidRDefault="3272F9F0" w14:paraId="516EAD2F" w14:textId="5CD57C76">
      <w:pPr>
        <w:pStyle w:val="ListParagraph"/>
        <w:numPr>
          <w:ilvl w:val="0"/>
          <w:numId w:val="1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O sistema não terá versão mobile ou aplicação.</w:t>
      </w:r>
    </w:p>
    <w:p w:rsidR="3272F9F0" w:rsidP="702A67F6" w:rsidRDefault="3272F9F0" w14:paraId="514FA47B" w14:textId="75B99E3C">
      <w:pPr>
        <w:pStyle w:val="ListParagraph"/>
        <w:numPr>
          <w:ilvl w:val="0"/>
          <w:numId w:val="10"/>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Uso de outro Arduino ou sensor.</w:t>
      </w:r>
    </w:p>
    <w:p w:rsidR="3272F9F0" w:rsidP="702A67F6" w:rsidRDefault="3272F9F0" w14:paraId="3FF51ADB" w14:textId="36F94223">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Desenvolvimento de soluções sem fio (será tudo cabeado).</w:t>
      </w:r>
    </w:p>
    <w:p w:rsidR="3272F9F0" w:rsidP="702A67F6" w:rsidRDefault="3272F9F0" w14:paraId="03CA39FC" w14:textId="06CD58D3">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Hospedagem em nuvem.</w:t>
      </w:r>
    </w:p>
    <w:p w:rsidR="3272F9F0" w:rsidP="702A67F6" w:rsidRDefault="3272F9F0" w14:paraId="6803359C" w14:textId="3EC7BAFE">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Não haverá suporte, manutenção e atualizações pós-entrega.</w:t>
      </w:r>
    </w:p>
    <w:p w:rsidR="3272F9F0" w:rsidP="702A67F6" w:rsidRDefault="3272F9F0" w14:paraId="5FEA7E9A" w14:textId="1EE440F1">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Não haverá suporte técnico, atualizações de software ou manutenção contínua após a entrega final do projeto. A responsabilidade por qualquer correção futura, bug ou atualização de segurança será definida em um contrato de manutenção separado, caso o cliente opte por ele.</w:t>
      </w:r>
    </w:p>
    <w:p w:rsidR="3272F9F0" w:rsidP="702A67F6" w:rsidRDefault="3272F9F0" w14:paraId="6C830902" w14:textId="2C946A6F">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Portais internos, área do cliente e aplicativos móveis.</w:t>
      </w:r>
    </w:p>
    <w:p w:rsidR="3272F9F0" w:rsidP="702A67F6" w:rsidRDefault="3272F9F0" w14:paraId="0383D811" w14:textId="78A2DD27">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Análise dos dados adquiridos.</w:t>
      </w:r>
    </w:p>
    <w:p w:rsidR="3272F9F0" w:rsidP="702A67F6" w:rsidRDefault="3272F9F0" w14:paraId="78BA2829" w14:textId="558B97BE">
      <w:pPr>
        <w:pStyle w:val="ListParagraph"/>
        <w:numPr>
          <w:ilvl w:val="0"/>
          <w:numId w:val="11"/>
        </w:num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Não será fornecido um computador junto ao Arduino.</w:t>
      </w:r>
    </w:p>
    <w:p w:rsidR="702A67F6" w:rsidRDefault="702A67F6" w14:paraId="14605FDF" w14:textId="7014C042"/>
    <w:p w:rsidR="3272F9F0" w:rsidP="702A67F6" w:rsidRDefault="3272F9F0" w14:paraId="411321B5" w14:textId="3BB16B90">
      <w:pPr>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Macro Cronograma</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53312DCD" w14:textId="27E289FA">
      <w:pPr>
        <w:pStyle w:val="Normal"/>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Duração total: 112 dias</w:t>
      </w:r>
    </w:p>
    <w:tbl>
      <w:tblPr>
        <w:tblStyle w:val="TableNormal"/>
        <w:bidiVisual w:val="0"/>
        <w:tblW w:w="0" w:type="auto"/>
        <w:tblLook w:val="06A0" w:firstRow="1" w:lastRow="0" w:firstColumn="1" w:lastColumn="0" w:noHBand="1" w:noVBand="1"/>
      </w:tblPr>
      <w:tblGrid>
        <w:gridCol w:w="4315"/>
        <w:gridCol w:w="4150"/>
      </w:tblGrid>
      <w:tr w:rsidR="702A67F6" w:rsidTr="702A67F6" w14:paraId="675EAC8E">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left w:w="100" w:type="dxa"/>
              <w:right w:w="100" w:type="dxa"/>
            </w:tcMar>
            <w:vAlign w:val="top"/>
          </w:tcPr>
          <w:p w:rsidR="702A67F6" w:rsidP="702A67F6" w:rsidRDefault="702A67F6" w14:paraId="7EB7C846" w14:textId="1524C59F">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Etapa</w:t>
            </w:r>
          </w:p>
        </w:tc>
        <w:tc>
          <w:tcPr>
            <w:tcW w:w="4150"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left w:w="100" w:type="dxa"/>
              <w:right w:w="100" w:type="dxa"/>
            </w:tcMar>
            <w:vAlign w:val="top"/>
          </w:tcPr>
          <w:p w:rsidR="702A67F6" w:rsidP="702A67F6" w:rsidRDefault="702A67F6" w14:paraId="4BDEAAB1" w14:textId="6B832DAC">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Duração Estimada</w:t>
            </w:r>
          </w:p>
        </w:tc>
      </w:tr>
      <w:tr w:rsidR="702A67F6" w:rsidTr="702A67F6" w14:paraId="242D06C5">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4518BA6E" w14:textId="3D571F3E">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Levantamento de requisitos</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04A4C43B" w14:textId="406C8213">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3 dias</w:t>
            </w:r>
          </w:p>
        </w:tc>
      </w:tr>
      <w:tr w:rsidR="702A67F6" w:rsidTr="702A67F6" w14:paraId="3C7B0BA6">
        <w:trPr>
          <w:trHeight w:val="55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72589F09" w14:textId="146B188C">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Desenvolvimento</w:t>
            </w:r>
            <w:r w:rsidRPr="702A67F6" w:rsidR="702A67F6">
              <w:rPr>
                <w:rFonts w:ascii="Arial" w:hAnsi="Arial" w:eastAsia="Arial" w:cs="Arial"/>
                <w:b w:val="0"/>
                <w:bCs w:val="0"/>
                <w:i w:val="0"/>
                <w:iCs w:val="0"/>
                <w:strike w:val="0"/>
                <w:dstrike w:val="0"/>
                <w:color w:val="000000" w:themeColor="text1" w:themeTint="FF" w:themeShade="FF"/>
                <w:sz w:val="24"/>
                <w:szCs w:val="24"/>
                <w:u w:val="none"/>
              </w:rPr>
              <w:t xml:space="preserve"> </w:t>
            </w:r>
            <w:r w:rsidRPr="702A67F6" w:rsidR="702A67F6">
              <w:rPr>
                <w:rFonts w:ascii="Arial" w:hAnsi="Arial" w:eastAsia="Arial" w:cs="Arial"/>
                <w:b w:val="0"/>
                <w:bCs w:val="0"/>
                <w:i w:val="0"/>
                <w:iCs w:val="0"/>
                <w:strike w:val="0"/>
                <w:dstrike w:val="0"/>
                <w:color w:val="000000" w:themeColor="text1" w:themeTint="FF" w:themeShade="FF"/>
                <w:sz w:val="24"/>
                <w:szCs w:val="24"/>
                <w:u w:val="none"/>
              </w:rPr>
              <w:t>Calculadora Financeira</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6AED8732" w14:textId="491A35C1">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5 dias</w:t>
            </w:r>
          </w:p>
        </w:tc>
      </w:tr>
      <w:tr w:rsidR="702A67F6" w:rsidTr="702A67F6" w14:paraId="3DE69008">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6B16AD5B" w14:textId="16794A19">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Escopo</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1D0DCCEA" w14:textId="663AF038">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5 dias</w:t>
            </w:r>
          </w:p>
        </w:tc>
      </w:tr>
      <w:tr w:rsidR="702A67F6" w:rsidTr="702A67F6" w14:paraId="5391AADB">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077B89DB" w14:textId="5AACF5DB">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Banco de Dados</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3167FF70" w14:textId="6AAA563B">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5 dias</w:t>
            </w:r>
          </w:p>
        </w:tc>
      </w:tr>
      <w:tr w:rsidR="702A67F6" w:rsidTr="702A67F6" w14:paraId="1F82E3A6">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1E3A03D1" w14:textId="23E02592">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Protótipo do site no Figma</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0A9F6134" w14:textId="031101C9">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10 dias</w:t>
            </w:r>
          </w:p>
        </w:tc>
      </w:tr>
      <w:tr w:rsidR="702A67F6" w:rsidTr="702A67F6" w14:paraId="7CDD9421">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64E3CAF8" w14:textId="473CB81B">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Configuração máquina virtual local</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3C3FE2D8" w14:textId="1DFCBF25">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3 dias</w:t>
            </w:r>
          </w:p>
        </w:tc>
      </w:tr>
      <w:tr w:rsidR="702A67F6" w:rsidTr="702A67F6" w14:paraId="7F0738FA">
        <w:trPr>
          <w:trHeight w:val="285"/>
        </w:trPr>
        <w:tc>
          <w:tcPr>
            <w:tcW w:w="4315"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7C435436" w14:textId="1AA7F690">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Diagrama de Visão de Negócio</w:t>
            </w:r>
          </w:p>
        </w:tc>
        <w:tc>
          <w:tcPr>
            <w:tcW w:w="415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02A67F6" w:rsidP="702A67F6" w:rsidRDefault="702A67F6" w14:paraId="19D180A0" w14:textId="431A2AE4">
            <w:pPr>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7 dias</w:t>
            </w:r>
          </w:p>
        </w:tc>
      </w:tr>
    </w:tbl>
    <w:p w:rsidR="702A67F6" w:rsidRDefault="702A67F6" w14:paraId="5C1FF2A6" w14:textId="103C2FFF"/>
    <w:p w:rsidR="702A67F6" w:rsidRDefault="702A67F6" w14:paraId="3AE38B63" w14:textId="2E3ADBEF"/>
    <w:p w:rsidR="3272F9F0" w:rsidP="702A67F6" w:rsidRDefault="3272F9F0" w14:paraId="6679CDFB" w14:textId="6B3E0BCD">
      <w:pPr>
        <w:bidi w:val="0"/>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Recursos necessários</w:t>
      </w:r>
    </w:p>
    <w:tbl>
      <w:tblPr>
        <w:tblStyle w:val="TableNormal"/>
        <w:bidiVisual w:val="0"/>
        <w:tblW w:w="0" w:type="auto"/>
        <w:tblLook w:val="06A0" w:firstRow="1" w:lastRow="0" w:firstColumn="1" w:lastColumn="0" w:noHBand="1" w:noVBand="1"/>
      </w:tblPr>
      <w:tblGrid>
        <w:gridCol w:w="2800"/>
        <w:gridCol w:w="2740"/>
        <w:gridCol w:w="2695"/>
      </w:tblGrid>
      <w:tr w:rsidR="702A67F6" w:rsidTr="702A67F6" w14:paraId="2F9E333A">
        <w:trPr>
          <w:trHeight w:val="285"/>
        </w:trPr>
        <w:tc>
          <w:tcPr>
            <w:tcW w:w="2800" w:type="dxa"/>
            <w:tcBorders>
              <w:top w:val="single" w:color="000000" w:themeColor="text1" w:sz="7"/>
              <w:left w:val="single" w:color="000000" w:themeColor="text1" w:sz="7"/>
              <w:bottom w:val="single" w:color="000000" w:themeColor="text1" w:sz="7"/>
              <w:right w:val="single" w:color="000000" w:themeColor="text1" w:sz="7"/>
            </w:tcBorders>
            <w:shd w:val="clear" w:color="auto" w:fill="BFBFBF" w:themeFill="background1" w:themeFillShade="BF"/>
            <w:tcMar>
              <w:left w:w="100" w:type="dxa"/>
              <w:right w:w="100" w:type="dxa"/>
            </w:tcMar>
            <w:vAlign w:val="top"/>
          </w:tcPr>
          <w:p w:rsidR="702A67F6" w:rsidP="702A67F6" w:rsidRDefault="702A67F6" w14:paraId="41563503" w14:textId="14E72732">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Recurso</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BFBFBF" w:themeFill="background1" w:themeFillShade="BF"/>
            <w:tcMar>
              <w:left w:w="100" w:type="dxa"/>
              <w:right w:w="100" w:type="dxa"/>
            </w:tcMar>
            <w:vAlign w:val="top"/>
          </w:tcPr>
          <w:p w:rsidR="702A67F6" w:rsidP="702A67F6" w:rsidRDefault="702A67F6" w14:paraId="049BDE42" w14:textId="09B97167">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Quantidade</w:t>
            </w:r>
          </w:p>
        </w:tc>
        <w:tc>
          <w:tcPr>
            <w:tcW w:w="2695" w:type="dxa"/>
            <w:tcBorders>
              <w:top w:val="single" w:color="000000" w:themeColor="text1" w:sz="7"/>
              <w:left w:val="single" w:color="000000" w:themeColor="text1" w:sz="7"/>
              <w:bottom w:val="single" w:color="000000" w:themeColor="text1" w:sz="7"/>
              <w:right w:val="single" w:color="000000" w:themeColor="text1" w:sz="7"/>
            </w:tcBorders>
            <w:shd w:val="clear" w:color="auto" w:fill="BFBFBF" w:themeFill="background1" w:themeFillShade="BF"/>
            <w:tcMar>
              <w:left w:w="100" w:type="dxa"/>
              <w:right w:w="100" w:type="dxa"/>
            </w:tcMar>
            <w:vAlign w:val="top"/>
          </w:tcPr>
          <w:p w:rsidR="702A67F6" w:rsidP="702A67F6" w:rsidRDefault="702A67F6" w14:paraId="550FB4F6" w14:textId="11ACA290">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Carga Horária Estimada</w:t>
            </w:r>
          </w:p>
        </w:tc>
      </w:tr>
      <w:tr w:rsidR="702A67F6" w:rsidTr="702A67F6" w14:paraId="6290E986">
        <w:trPr>
          <w:trHeight w:val="555"/>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6EE663E7" w14:textId="5DEC357A">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Sensor de luminosidade LDR</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0DCB914B" w14:textId="5C21F53E">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1</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4EEF97D3" w14:textId="152B7B00">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53B86825">
        <w:trPr>
          <w:trHeight w:val="285"/>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66A016DB" w14:textId="3C10C941">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Arduino UNO R3</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11F5AEB3" w14:textId="3F02B139">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1</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6A178884" w14:textId="44883168">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6952F231">
        <w:trPr>
          <w:trHeight w:val="555"/>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43BA5016" w14:textId="05A0B961">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Computador para VM e BD</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0C7D8318" w14:textId="1F6DE426">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1</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74D0D4EE" w14:textId="05549DE5">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5D41BC7C">
        <w:trPr>
          <w:trHeight w:val="285"/>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0C318087" w14:textId="03BBA633">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Ferramentas de gestão</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06526CE2" w14:textId="139DE0C7">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2 (</w:t>
            </w:r>
            <w:r w:rsidRPr="702A67F6" w:rsidR="702A67F6">
              <w:rPr>
                <w:rFonts w:ascii="Arial" w:hAnsi="Arial" w:eastAsia="Arial" w:cs="Arial"/>
                <w:b w:val="0"/>
                <w:bCs w:val="0"/>
                <w:i w:val="0"/>
                <w:iCs w:val="0"/>
                <w:strike w:val="0"/>
                <w:dstrike w:val="0"/>
                <w:color w:val="000000" w:themeColor="text1" w:themeTint="FF" w:themeShade="FF"/>
                <w:sz w:val="24"/>
                <w:szCs w:val="24"/>
                <w:u w:val="none"/>
              </w:rPr>
              <w:t>GitHub</w:t>
            </w:r>
            <w:r w:rsidRPr="702A67F6" w:rsidR="702A67F6">
              <w:rPr>
                <w:rFonts w:ascii="Arial" w:hAnsi="Arial" w:eastAsia="Arial" w:cs="Arial"/>
                <w:b w:val="0"/>
                <w:bCs w:val="0"/>
                <w:i w:val="0"/>
                <w:iCs w:val="0"/>
                <w:strike w:val="0"/>
                <w:dstrike w:val="0"/>
                <w:color w:val="000000" w:themeColor="text1" w:themeTint="FF" w:themeShade="FF"/>
                <w:sz w:val="24"/>
                <w:szCs w:val="24"/>
                <w:u w:val="none"/>
              </w:rPr>
              <w:t xml:space="preserve">, </w:t>
            </w:r>
            <w:r w:rsidRPr="702A67F6" w:rsidR="702A67F6">
              <w:rPr>
                <w:rFonts w:ascii="Arial" w:hAnsi="Arial" w:eastAsia="Arial" w:cs="Arial"/>
                <w:b w:val="0"/>
                <w:bCs w:val="0"/>
                <w:i w:val="0"/>
                <w:iCs w:val="0"/>
                <w:strike w:val="0"/>
                <w:dstrike w:val="0"/>
                <w:color w:val="000000" w:themeColor="text1" w:themeTint="FF" w:themeShade="FF"/>
                <w:sz w:val="24"/>
                <w:szCs w:val="24"/>
                <w:u w:val="none"/>
              </w:rPr>
              <w:t>Trello</w:t>
            </w:r>
            <w:r w:rsidRPr="702A67F6" w:rsidR="702A67F6">
              <w:rPr>
                <w:rFonts w:ascii="Arial" w:hAnsi="Arial" w:eastAsia="Arial" w:cs="Arial"/>
                <w:b w:val="0"/>
                <w:bCs w:val="0"/>
                <w:i w:val="0"/>
                <w:iCs w:val="0"/>
                <w:strike w:val="0"/>
                <w:dstrike w:val="0"/>
                <w:color w:val="000000" w:themeColor="text1" w:themeTint="FF" w:themeShade="FF"/>
                <w:sz w:val="24"/>
                <w:szCs w:val="24"/>
                <w:u w:val="none"/>
              </w:rPr>
              <w:t>)</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01D0EC3C" w14:textId="02B75F0D">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4DB3B9E5">
        <w:trPr>
          <w:trHeight w:val="810"/>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22A4B97E" w14:textId="2665E300">
            <w:pPr>
              <w:bidi w:val="0"/>
              <w:spacing w:before="240" w:beforeAutospacing="off" w:after="0" w:afterAutospacing="off"/>
              <w:jc w:val="both"/>
              <w:rPr>
                <w:rFonts w:ascii="Arial" w:hAnsi="Arial" w:eastAsia="Arial" w:cs="Arial"/>
                <w:b w:val="0"/>
                <w:bCs w:val="0"/>
                <w:i w:val="0"/>
                <w:iCs w:val="0"/>
                <w:strike w:val="0"/>
                <w:dstrike w:val="0"/>
                <w:color w:val="000000" w:themeColor="text1" w:themeTint="FF" w:themeShade="FF"/>
                <w:sz w:val="24"/>
                <w:szCs w:val="24"/>
                <w:u w:val="none"/>
              </w:rPr>
            </w:pPr>
            <w:r w:rsidRPr="702A67F6" w:rsidR="702A67F6">
              <w:rPr>
                <w:rFonts w:ascii="Arial" w:hAnsi="Arial" w:eastAsia="Arial" w:cs="Arial"/>
                <w:b w:val="0"/>
                <w:bCs w:val="0"/>
                <w:i w:val="0"/>
                <w:iCs w:val="0"/>
                <w:strike w:val="0"/>
                <w:dstrike w:val="0"/>
                <w:color w:val="000000" w:themeColor="text1" w:themeTint="FF" w:themeShade="FF"/>
                <w:sz w:val="24"/>
                <w:szCs w:val="24"/>
                <w:u w:val="none"/>
              </w:rPr>
              <w:t xml:space="preserve">Ferramentas de programação BD, site, </w:t>
            </w:r>
            <w:r w:rsidRPr="702A67F6" w:rsidR="702A67F6">
              <w:rPr>
                <w:rFonts w:ascii="Arial" w:hAnsi="Arial" w:eastAsia="Arial" w:cs="Arial"/>
                <w:b w:val="0"/>
                <w:bCs w:val="0"/>
                <w:i w:val="0"/>
                <w:iCs w:val="0"/>
                <w:strike w:val="0"/>
                <w:dstrike w:val="0"/>
                <w:color w:val="000000" w:themeColor="text1" w:themeTint="FF" w:themeShade="FF"/>
                <w:sz w:val="24"/>
                <w:szCs w:val="24"/>
                <w:u w:val="none"/>
              </w:rPr>
              <w:t>Arduino</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15AAFE43" w14:textId="58EE44F5">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3 (MySQL, Visual Studio Code, Arduino IDE</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72200E57" w14:textId="6EA9CD77">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6D9B85A7">
        <w:trPr>
          <w:trHeight w:val="285"/>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5011E711" w14:textId="1BEE756D">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Hypervisor</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1E286463" w14:textId="010D1AA6">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1</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400A7BD7" w14:textId="07954917">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0D032650">
        <w:trPr>
          <w:trHeight w:val="810"/>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3C1D1427" w14:textId="243328B6">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Ferramenta de processamento de texto para documentação</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11BD5B52" w14:textId="1FD76FA3">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1</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6189F81E" w14:textId="6CA8B0FC">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contínuo</w:t>
            </w:r>
          </w:p>
        </w:tc>
      </w:tr>
      <w:tr w:rsidR="702A67F6" w:rsidTr="702A67F6" w14:paraId="533CE048">
        <w:trPr>
          <w:trHeight w:val="555"/>
        </w:trPr>
        <w:tc>
          <w:tcPr>
            <w:tcW w:w="2800"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053A5704" w14:textId="465D11B6">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Ferramenta de prototipação do site</w:t>
            </w:r>
          </w:p>
        </w:tc>
        <w:tc>
          <w:tcPr>
            <w:tcW w:w="2740" w:type="dxa"/>
            <w:tcBorders>
              <w:top w:val="single" w:color="000000" w:themeColor="text1" w:sz="7"/>
              <w:left w:val="single" w:color="000000" w:themeColor="text1" w:sz="7"/>
              <w:bottom w:val="single" w:color="000000" w:themeColor="text1" w:sz="7"/>
              <w:right w:val="single" w:color="000000" w:themeColor="text1" w:sz="7"/>
            </w:tcBorders>
            <w:shd w:val="clear" w:color="auto" w:fill="FFFFFF" w:themeFill="background1"/>
            <w:tcMar>
              <w:left w:w="100" w:type="dxa"/>
              <w:right w:w="100" w:type="dxa"/>
            </w:tcMar>
            <w:vAlign w:val="top"/>
          </w:tcPr>
          <w:p w:rsidR="702A67F6" w:rsidP="702A67F6" w:rsidRDefault="702A67F6" w14:paraId="45166FDA" w14:textId="690762DB">
            <w:pPr>
              <w:bidi w:val="0"/>
              <w:spacing w:before="240" w:beforeAutospacing="off" w:after="0" w:afterAutospacing="off"/>
              <w:jc w:val="center"/>
            </w:pPr>
            <w:r w:rsidRPr="702A67F6" w:rsidR="702A67F6">
              <w:rPr>
                <w:rFonts w:ascii="Arial" w:hAnsi="Arial" w:eastAsia="Arial" w:cs="Arial"/>
                <w:b w:val="0"/>
                <w:bCs w:val="0"/>
                <w:i w:val="0"/>
                <w:iCs w:val="0"/>
                <w:strike w:val="0"/>
                <w:dstrike w:val="0"/>
                <w:color w:val="000000" w:themeColor="text1" w:themeTint="FF" w:themeShade="FF"/>
                <w:sz w:val="24"/>
                <w:szCs w:val="24"/>
                <w:u w:val="none"/>
              </w:rPr>
              <w:t>1 (Figma)</w:t>
            </w:r>
          </w:p>
        </w:tc>
        <w:tc>
          <w:tcPr>
            <w:tcW w:w="2695" w:type="dxa"/>
            <w:tcBorders>
              <w:top w:val="single" w:color="000000" w:themeColor="text1" w:sz="7"/>
              <w:left w:val="single" w:color="000000" w:themeColor="text1" w:sz="7"/>
              <w:bottom w:val="single" w:color="000000" w:themeColor="text1" w:sz="7"/>
              <w:right w:val="single" w:color="000000" w:themeColor="text1" w:sz="7"/>
            </w:tcBorders>
            <w:tcMar>
              <w:left w:w="100" w:type="dxa"/>
              <w:right w:w="100" w:type="dxa"/>
            </w:tcMar>
            <w:vAlign w:val="top"/>
          </w:tcPr>
          <w:p w:rsidR="702A67F6" w:rsidP="702A67F6" w:rsidRDefault="702A67F6" w14:paraId="635A3EB9" w14:textId="08BCD069">
            <w:pPr>
              <w:bidi w:val="0"/>
              <w:spacing w:before="240" w:beforeAutospacing="off" w:after="0" w:afterAutospacing="off"/>
              <w:jc w:val="both"/>
            </w:pPr>
            <w:r w:rsidRPr="702A67F6" w:rsidR="702A67F6">
              <w:rPr>
                <w:rFonts w:ascii="Arial" w:hAnsi="Arial" w:eastAsia="Arial" w:cs="Arial"/>
                <w:b w:val="0"/>
                <w:bCs w:val="0"/>
                <w:i w:val="0"/>
                <w:iCs w:val="0"/>
                <w:strike w:val="0"/>
                <w:dstrike w:val="0"/>
                <w:color w:val="000000" w:themeColor="text1" w:themeTint="FF" w:themeShade="FF"/>
                <w:sz w:val="24"/>
                <w:szCs w:val="24"/>
                <w:u w:val="none"/>
              </w:rPr>
              <w:t>Acesso periódico</w:t>
            </w:r>
          </w:p>
        </w:tc>
      </w:tr>
    </w:tbl>
    <w:p w:rsidR="702A67F6" w:rsidRDefault="702A67F6" w14:paraId="5C443DFA" w14:textId="57377FF0"/>
    <w:p w:rsidR="702A67F6" w:rsidRDefault="702A67F6" w14:paraId="0B86A3FE" w14:textId="232FFE0D"/>
    <w:p w:rsidR="3272F9F0" w:rsidP="702A67F6" w:rsidRDefault="3272F9F0" w14:paraId="11F8291A" w14:textId="4FC0D9B7">
      <w:p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Riscos e Restrições</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26783860" w14:textId="5C399198">
      <w:pPr>
        <w:bidi w:val="0"/>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Riscos:</w:t>
      </w:r>
    </w:p>
    <w:p w:rsidR="3272F9F0" w:rsidP="702A67F6" w:rsidRDefault="3272F9F0" w14:paraId="07B48C91" w14:textId="56CD3842">
      <w:pPr>
        <w:pStyle w:val="ListParagraph"/>
        <w:numPr>
          <w:ilvl w:val="0"/>
          <w:numId w:val="21"/>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As APIs estarem fora do ar, comprometendo o funcionamento do site.</w:t>
      </w:r>
    </w:p>
    <w:p w:rsidR="3272F9F0" w:rsidP="702A67F6" w:rsidRDefault="3272F9F0" w14:paraId="3B392607" w14:textId="0CD1EB33">
      <w:pPr>
        <w:pStyle w:val="ListParagraph"/>
        <w:numPr>
          <w:ilvl w:val="0"/>
          <w:numId w:val="21"/>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O sensor ou Arduino parar de funcionar devido ao mau uso e má instalação.</w:t>
      </w:r>
    </w:p>
    <w:p w:rsidR="3272F9F0" w:rsidP="702A67F6" w:rsidRDefault="3272F9F0" w14:paraId="1A1710D9" w14:textId="34B30410">
      <w:pPr>
        <w:pStyle w:val="ListParagraph"/>
        <w:numPr>
          <w:ilvl w:val="0"/>
          <w:numId w:val="21"/>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Problemas de comunicação com o cabo USB tipo A/B.</w:t>
      </w:r>
    </w:p>
    <w:p w:rsidR="3272F9F0" w:rsidP="702A67F6" w:rsidRDefault="3272F9F0" w14:paraId="1CE41198" w14:textId="1B008B8E">
      <w:pPr>
        <w:pStyle w:val="ListParagraph"/>
        <w:numPr>
          <w:ilvl w:val="0"/>
          <w:numId w:val="21"/>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Falta de eletricidade ou acesso à internet no computador.</w:t>
      </w:r>
    </w:p>
    <w:p w:rsidR="3272F9F0" w:rsidP="702A67F6" w:rsidRDefault="3272F9F0" w14:paraId="2B03ED03" w14:textId="2F504059">
      <w:pPr>
        <w:pStyle w:val="ListParagraph"/>
        <w:numPr>
          <w:ilvl w:val="0"/>
          <w:numId w:val="21"/>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Falta de conhecimento básico em informática.</w:t>
      </w:r>
    </w:p>
    <w:p w:rsidR="702A67F6" w:rsidP="702A67F6" w:rsidRDefault="702A67F6" w14:paraId="5EAAA307" w14:textId="31B6BA03">
      <w:pPr>
        <w:pStyle w:val="Normal"/>
        <w:bidi w:val="0"/>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p>
    <w:p w:rsidR="3272F9F0" w:rsidP="702A67F6" w:rsidRDefault="3272F9F0" w14:paraId="1AFB8E6B" w14:textId="45E4F822">
      <w:pPr>
        <w:bidi w:val="0"/>
        <w:spacing w:before="240" w:beforeAutospacing="off" w:after="240" w:afterAutospacing="off"/>
        <w:jc w:val="both"/>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Restrições</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0AF645AB" w14:textId="37EF5C40">
      <w:pPr>
        <w:pStyle w:val="ListParagraph"/>
        <w:numPr>
          <w:ilvl w:val="0"/>
          <w:numId w:val="22"/>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Arduino não é resistente à água.</w:t>
      </w:r>
    </w:p>
    <w:p w:rsidR="3272F9F0" w:rsidP="702A67F6" w:rsidRDefault="3272F9F0" w14:paraId="3F2E20DE" w14:textId="71C850B2">
      <w:pPr>
        <w:pStyle w:val="ListParagraph"/>
        <w:numPr>
          <w:ilvl w:val="0"/>
          <w:numId w:val="22"/>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Arduino alimentado com energia de forma contínua.</w:t>
      </w:r>
    </w:p>
    <w:p w:rsidR="3272F9F0" w:rsidP="702A67F6" w:rsidRDefault="3272F9F0" w14:paraId="6495B46C" w14:textId="24C82D58">
      <w:pPr>
        <w:pStyle w:val="ListParagraph"/>
        <w:numPr>
          <w:ilvl w:val="0"/>
          <w:numId w:val="22"/>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Arduino conectado via cabo no computador atrelado ao projeto.</w:t>
      </w:r>
    </w:p>
    <w:p w:rsidR="702A67F6" w:rsidRDefault="702A67F6" w14:paraId="62500129" w14:textId="2227D100"/>
    <w:p w:rsidR="3272F9F0" w:rsidP="702A67F6" w:rsidRDefault="3272F9F0" w14:paraId="44761EDB" w14:textId="2154C16A">
      <w:p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single"/>
          <w:lang w:val="pt-BR"/>
        </w:rPr>
        <w:t>Partes Interessadas (Stakeholders)</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28781698" w14:textId="3E43E8AE">
      <w:pPr>
        <w:pStyle w:val="ListParagraph"/>
        <w:numPr>
          <w:ilvl w:val="0"/>
          <w:numId w:val="13"/>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Fazendas Urbanas de cultivo de wasabi.</w:t>
      </w:r>
    </w:p>
    <w:p w:rsidR="3272F9F0" w:rsidP="702A67F6" w:rsidRDefault="3272F9F0" w14:paraId="50B627E7" w14:textId="11283C57">
      <w:pPr>
        <w:pStyle w:val="ListParagraph"/>
        <w:numPr>
          <w:ilvl w:val="0"/>
          <w:numId w:val="13"/>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Fazendas verticais de plantação de wasabi</w:t>
      </w:r>
    </w:p>
    <w:p w:rsidR="3272F9F0" w:rsidP="702A67F6" w:rsidRDefault="3272F9F0" w14:paraId="59A206DB" w14:textId="7152589E">
      <w:pPr>
        <w:pStyle w:val="ListParagraph"/>
        <w:numPr>
          <w:ilvl w:val="0"/>
          <w:numId w:val="13"/>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Empresas de produção de wasabi.</w:t>
      </w:r>
    </w:p>
    <w:p w:rsidR="3272F9F0" w:rsidP="702A67F6" w:rsidRDefault="3272F9F0" w14:paraId="643279CF" w14:textId="487258E9">
      <w:pPr>
        <w:pStyle w:val="ListParagraph"/>
        <w:numPr>
          <w:ilvl w:val="0"/>
          <w:numId w:val="13"/>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Produtores amadores e caseiros.</w:t>
      </w:r>
    </w:p>
    <w:p w:rsidR="702A67F6" w:rsidRDefault="702A67F6" w14:paraId="78A5EB03" w14:textId="1B1E65C2"/>
    <w:p w:rsidR="702A67F6" w:rsidRDefault="702A67F6" w14:paraId="39391D19" w14:textId="7E08F852"/>
    <w:p w:rsidR="3272F9F0" w:rsidP="702A67F6" w:rsidRDefault="3272F9F0" w14:paraId="76A3571D" w14:textId="6A9AE093">
      <w:pPr>
        <w:bidi w:val="0"/>
        <w:spacing w:before="240" w:beforeAutospacing="off" w:after="240" w:afterAutospacing="off"/>
        <w:jc w:val="both"/>
      </w:pPr>
      <w:r w:rsidRPr="702A67F6" w:rsidR="3272F9F0">
        <w:rPr>
          <w:rFonts w:ascii="Arial" w:hAnsi="Arial" w:eastAsia="Arial" w:cs="Arial"/>
          <w:b w:val="1"/>
          <w:bCs w:val="1"/>
          <w:i w:val="0"/>
          <w:iCs w:val="0"/>
          <w:strike w:val="0"/>
          <w:dstrike w:val="0"/>
          <w:noProof w:val="0"/>
          <w:color w:val="000000" w:themeColor="text1" w:themeTint="FF" w:themeShade="FF"/>
          <w:sz w:val="24"/>
          <w:szCs w:val="24"/>
          <w:u w:val="none"/>
          <w:lang w:val="pt-BR"/>
        </w:rPr>
        <w:t>4.1 Premissas</w:t>
      </w: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w:t>
      </w:r>
    </w:p>
    <w:p w:rsidR="3272F9F0" w:rsidP="702A67F6" w:rsidRDefault="3272F9F0" w14:paraId="59D8D705" w14:textId="1F401CD9">
      <w:pPr>
        <w:pStyle w:val="ListParagraph"/>
        <w:numPr>
          <w:ilvl w:val="0"/>
          <w:numId w:val="14"/>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Usuários possuem conhecimento básico o suficiente para acessar e navegar por meio de um website interativo</w:t>
      </w:r>
    </w:p>
    <w:p w:rsidR="3272F9F0" w:rsidP="702A67F6" w:rsidRDefault="3272F9F0" w14:paraId="2D2B563E" w14:textId="70DB10EE">
      <w:pPr>
        <w:pStyle w:val="ListParagraph"/>
        <w:numPr>
          <w:ilvl w:val="0"/>
          <w:numId w:val="14"/>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Necessário que o sistema eletrônico esteja num lugar fixo e com energia e internet contínua</w:t>
      </w:r>
    </w:p>
    <w:p w:rsidR="3272F9F0" w:rsidP="702A67F6" w:rsidRDefault="3272F9F0" w14:paraId="079EE615" w14:textId="620E32E5">
      <w:pPr>
        <w:pStyle w:val="ListParagraph"/>
        <w:numPr>
          <w:ilvl w:val="0"/>
          <w:numId w:val="14"/>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 instalação do projeto seja implementada corretamente</w:t>
      </w:r>
    </w:p>
    <w:p w:rsidR="3272F9F0" w:rsidP="702A67F6" w:rsidRDefault="3272F9F0" w14:paraId="4BFAA7E2" w14:textId="44F28404">
      <w:pPr>
        <w:pStyle w:val="ListParagraph"/>
        <w:numPr>
          <w:ilvl w:val="0"/>
          <w:numId w:val="14"/>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API estar funcionando corretamente</w:t>
      </w:r>
    </w:p>
    <w:p w:rsidR="3272F9F0" w:rsidP="702A67F6" w:rsidRDefault="3272F9F0" w14:paraId="0BEFBD0E" w14:textId="2595B0CF">
      <w:pPr>
        <w:pStyle w:val="ListParagraph"/>
        <w:numPr>
          <w:ilvl w:val="0"/>
          <w:numId w:val="14"/>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A plantação esteja ativa</w:t>
      </w:r>
    </w:p>
    <w:p w:rsidR="3272F9F0" w:rsidP="702A67F6" w:rsidRDefault="3272F9F0" w14:paraId="375D6AE8" w14:textId="482F8A5D">
      <w:pPr>
        <w:pStyle w:val="ListParagraph"/>
        <w:numPr>
          <w:ilvl w:val="0"/>
          <w:numId w:val="14"/>
        </w:numPr>
        <w:bidi w:val="0"/>
        <w:spacing w:before="240" w:beforeAutospacing="off" w:after="240" w:afterAutospacing="off"/>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Cultivadores farão a regulagem da luminosidade para que a finalidade do nosso serviço seja satisfeita e não nula</w:t>
      </w:r>
    </w:p>
    <w:p w:rsidR="702A67F6" w:rsidRDefault="702A67F6" w14:paraId="4C255DBC" w14:textId="1BE64927"/>
    <w:p w:rsidR="3272F9F0" w:rsidRDefault="3272F9F0" w14:paraId="64B67B0A" w14:textId="470F0A61">
      <w:r>
        <w:br w:type="page"/>
      </w:r>
    </w:p>
    <w:p w:rsidR="3272F9F0" w:rsidP="702A67F6" w:rsidRDefault="3272F9F0" w14:paraId="349F5DF2" w14:textId="1FA85EE1">
      <w:pPr>
        <w:pStyle w:val="Normal"/>
        <w:bidi w:val="0"/>
        <w:rPr>
          <w:rFonts w:ascii="Arial" w:hAnsi="Arial" w:eastAsia="Arial" w:cs="Arial"/>
          <w:b w:val="1"/>
          <w:bCs w:val="1"/>
          <w:i w:val="0"/>
          <w:iCs w:val="0"/>
          <w:strike w:val="0"/>
          <w:dstrike w:val="0"/>
          <w:noProof w:val="0"/>
          <w:color w:val="000000" w:themeColor="text1" w:themeTint="FF" w:themeShade="FF"/>
          <w:sz w:val="24"/>
          <w:szCs w:val="24"/>
          <w:u w:val="none"/>
          <w:lang w:val="pt-BR"/>
        </w:rPr>
      </w:pPr>
      <w:r w:rsidRPr="702A67F6" w:rsidR="3272F9F0">
        <w:rPr>
          <w:rFonts w:ascii="Arial" w:hAnsi="Arial" w:eastAsia="Arial" w:cs="Arial"/>
          <w:b w:val="1"/>
          <w:bCs w:val="1"/>
          <w:i w:val="0"/>
          <w:iCs w:val="0"/>
          <w:strike w:val="0"/>
          <w:dstrike w:val="0"/>
          <w:noProof w:val="0"/>
          <w:color w:val="000000" w:themeColor="text1" w:themeTint="FF" w:themeShade="FF"/>
          <w:sz w:val="24"/>
          <w:szCs w:val="24"/>
          <w:u w:val="none"/>
          <w:lang w:val="pt-BR"/>
        </w:rPr>
        <w:t>Referências Bibliográficas</w:t>
      </w:r>
    </w:p>
    <w:p w:rsidR="3272F9F0" w:rsidP="702A67F6" w:rsidRDefault="3272F9F0" w14:paraId="7406469E" w14:textId="6C231B3F">
      <w:pPr>
        <w:pStyle w:val="Normal"/>
        <w:bidi w:val="0"/>
        <w:spacing w:before="220" w:beforeAutospacing="off" w:after="220" w:afterAutospacing="off"/>
        <w:ind w:left="0"/>
        <w:jc w:val="both"/>
        <w:rPr>
          <w:rFonts w:ascii="Arial" w:hAnsi="Arial" w:eastAsia="Arial" w:cs="Arial"/>
          <w:b w:val="0"/>
          <w:bCs w:val="0"/>
          <w:i w:val="0"/>
          <w:iCs w:val="0"/>
          <w:strike w:val="0"/>
          <w:dstrike w:val="0"/>
          <w:noProof w:val="0"/>
          <w:color w:val="1155CC"/>
          <w:sz w:val="22"/>
          <w:szCs w:val="22"/>
          <w:u w:val="none"/>
          <w:lang w:val="pt-BR"/>
        </w:rPr>
      </w:pPr>
      <w:hyperlink r:id="Red2a5accefe844b7">
        <w:r w:rsidRPr="702A67F6" w:rsidR="3272F9F0">
          <w:rPr>
            <w:rStyle w:val="Hyperlink"/>
            <w:rFonts w:ascii="Arial" w:hAnsi="Arial" w:eastAsia="Arial" w:cs="Arial"/>
            <w:b w:val="0"/>
            <w:bCs w:val="0"/>
            <w:i w:val="0"/>
            <w:iCs w:val="0"/>
            <w:strike w:val="0"/>
            <w:dstrike w:val="0"/>
            <w:noProof w:val="0"/>
            <w:color w:val="1155CC"/>
            <w:sz w:val="22"/>
            <w:szCs w:val="22"/>
            <w:u w:val="none"/>
            <w:lang w:val="pt-BR"/>
          </w:rPr>
          <w:t>https://en.wikipedia.org/wiki/Wasabi</w:t>
        </w:r>
      </w:hyperlink>
    </w:p>
    <w:p w:rsidR="3272F9F0" w:rsidP="702A67F6" w:rsidRDefault="3272F9F0" w14:paraId="00951D7B" w14:textId="1019BE0B">
      <w:pPr>
        <w:pStyle w:val="Normal"/>
        <w:bidi w:val="0"/>
        <w:spacing w:before="220" w:beforeAutospacing="off" w:after="220" w:afterAutospacing="off"/>
        <w:ind w:left="0"/>
        <w:jc w:val="both"/>
        <w:rPr>
          <w:rFonts w:ascii="Arial" w:hAnsi="Arial" w:eastAsia="Arial" w:cs="Arial"/>
          <w:b w:val="0"/>
          <w:bCs w:val="0"/>
          <w:i w:val="0"/>
          <w:iCs w:val="0"/>
          <w:strike w:val="0"/>
          <w:dstrike w:val="0"/>
          <w:noProof w:val="0"/>
          <w:color w:val="1155CC"/>
          <w:sz w:val="22"/>
          <w:szCs w:val="22"/>
          <w:u w:val="none"/>
          <w:lang w:val="pt-BR"/>
        </w:rPr>
      </w:pPr>
      <w:hyperlink w:anchor=":~:text=Enormous%20quantities%20of%20spring%20water,%2C%20enabling%20stable%20production%20(Fig" r:id="R7cecba4a8c164606">
        <w:r w:rsidRPr="702A67F6" w:rsidR="3272F9F0">
          <w:rPr>
            <w:rStyle w:val="Hyperlink"/>
            <w:rFonts w:ascii="Arial" w:hAnsi="Arial" w:eastAsia="Arial" w:cs="Arial"/>
            <w:b w:val="0"/>
            <w:bCs w:val="0"/>
            <w:i w:val="0"/>
            <w:iCs w:val="0"/>
            <w:strike w:val="0"/>
            <w:dstrike w:val="0"/>
            <w:noProof w:val="0"/>
            <w:color w:val="1155CC"/>
            <w:sz w:val="22"/>
            <w:szCs w:val="22"/>
            <w:u w:val="none"/>
            <w:lang w:val="pt-BR"/>
          </w:rPr>
          <w:t>https://openknowledge.fao.org/server/api/core/bitstreams/b38d2fbe-f069-4cba-abaa-b3d72e7e9d00/content#:~:text=Enormous%20quantities%20of%20spring%20water,%2C%20enabling%20stable%20production%20(Fig</w:t>
        </w:r>
      </w:hyperlink>
      <w:hyperlink r:id="R7e9608436b024191">
        <w:r w:rsidRPr="702A67F6" w:rsidR="3272F9F0">
          <w:rPr>
            <w:rStyle w:val="Hyperlink"/>
            <w:rFonts w:ascii="Arial" w:hAnsi="Arial" w:eastAsia="Arial" w:cs="Arial"/>
            <w:b w:val="0"/>
            <w:bCs w:val="0"/>
            <w:i w:val="0"/>
            <w:iCs w:val="0"/>
            <w:strike w:val="0"/>
            <w:dstrike w:val="0"/>
            <w:noProof w:val="0"/>
            <w:color w:val="1155CC"/>
            <w:sz w:val="22"/>
            <w:szCs w:val="22"/>
            <w:u w:val="none"/>
            <w:lang w:val="pt-BR"/>
          </w:rPr>
          <w:t>https://www.cpt.com.br/cursos-hidroponia/artigos/confira-as-melhores-dicas-para-plantar-wasabi</w:t>
        </w:r>
      </w:hyperlink>
    </w:p>
    <w:p w:rsidR="3272F9F0" w:rsidP="702A67F6" w:rsidRDefault="3272F9F0" w14:paraId="44B145A2" w14:textId="0911A6F0">
      <w:pPr>
        <w:pStyle w:val="Normal"/>
        <w:bidi w:val="0"/>
        <w:spacing w:before="220" w:beforeAutospacing="off" w:after="220" w:afterAutospacing="off"/>
        <w:ind w:left="0"/>
        <w:jc w:val="both"/>
        <w:rPr>
          <w:rFonts w:ascii="Arial" w:hAnsi="Arial" w:eastAsia="Arial" w:cs="Arial"/>
          <w:b w:val="0"/>
          <w:bCs w:val="0"/>
          <w:i w:val="0"/>
          <w:iCs w:val="0"/>
          <w:strike w:val="0"/>
          <w:dstrike w:val="0"/>
          <w:noProof w:val="0"/>
          <w:color w:val="000000" w:themeColor="text1" w:themeTint="FF" w:themeShade="FF"/>
          <w:sz w:val="22"/>
          <w:szCs w:val="22"/>
          <w:u w:val="none"/>
          <w:lang w:val="pt-BR"/>
        </w:rPr>
      </w:pPr>
      <w:hyperlink w:anchor=":~:text=Atualmente%2C%20a%20Minato%20produz%20cerca,e%20produ%C3%A7%C3%A3o%20vertical%2C%20entre%20outros" r:id="R339b66fc16714084">
        <w:r w:rsidRPr="702A67F6" w:rsidR="3272F9F0">
          <w:rPr>
            <w:rStyle w:val="Hyperlink"/>
            <w:rFonts w:ascii="Arial" w:hAnsi="Arial" w:eastAsia="Arial" w:cs="Arial"/>
            <w:b w:val="0"/>
            <w:bCs w:val="0"/>
            <w:i w:val="0"/>
            <w:iCs w:val="0"/>
            <w:strike w:val="0"/>
            <w:dstrike w:val="0"/>
            <w:noProof w:val="0"/>
            <w:color w:val="1155CC"/>
            <w:sz w:val="22"/>
            <w:szCs w:val="22"/>
            <w:u w:val="none"/>
            <w:lang w:val="pt-BR"/>
          </w:rPr>
          <w:t>https://sucessonocampo.com.br/unico-produtor-de-wasabi-fresco-do-brasil-recebe-investimento-e-vai-aumentar-a-producao-em-oito-vezes/#:~:text=Atualmente%2C%20a%20Minato%20produz%20cerca,e%20produção%20vertical%2C%20entre%20outros</w:t>
        </w:r>
      </w:hyperlink>
      <w:r w:rsidRPr="702A67F6" w:rsidR="3272F9F0">
        <w:rPr>
          <w:rFonts w:ascii="Arial" w:hAnsi="Arial" w:eastAsia="Arial" w:cs="Arial"/>
          <w:b w:val="0"/>
          <w:bCs w:val="0"/>
          <w:i w:val="0"/>
          <w:iCs w:val="0"/>
          <w:strike w:val="0"/>
          <w:dstrike w:val="0"/>
          <w:noProof w:val="0"/>
          <w:color w:val="000000" w:themeColor="text1" w:themeTint="FF" w:themeShade="FF"/>
          <w:sz w:val="22"/>
          <w:szCs w:val="22"/>
          <w:u w:val="none"/>
          <w:lang w:val="pt-BR"/>
        </w:rPr>
        <w:t>.</w:t>
      </w:r>
    </w:p>
    <w:p w:rsidR="3272F9F0" w:rsidP="702A67F6" w:rsidRDefault="3272F9F0" w14:paraId="2D125587" w14:textId="76A26031">
      <w:pPr>
        <w:pStyle w:val="Normal"/>
        <w:bidi w:val="0"/>
        <w:spacing w:before="240" w:beforeAutospacing="off" w:after="240" w:afterAutospacing="off"/>
        <w:ind w:left="0"/>
        <w:jc w:val="both"/>
        <w:rPr>
          <w:rFonts w:ascii="Arial" w:hAnsi="Arial" w:eastAsia="Arial" w:cs="Arial"/>
          <w:b w:val="0"/>
          <w:bCs w:val="0"/>
          <w:i w:val="0"/>
          <w:iCs w:val="0"/>
          <w:strike w:val="0"/>
          <w:dstrike w:val="0"/>
          <w:noProof w:val="0"/>
          <w:color w:val="1155CC"/>
          <w:sz w:val="24"/>
          <w:szCs w:val="24"/>
          <w:u w:val="none"/>
          <w:lang w:val="pt-BR"/>
        </w:rPr>
      </w:pPr>
      <w:hyperlink r:id="R87e0b17adae44d53">
        <w:r w:rsidRPr="702A67F6" w:rsidR="3272F9F0">
          <w:rPr>
            <w:rStyle w:val="Hyperlink"/>
            <w:rFonts w:ascii="Arial" w:hAnsi="Arial" w:eastAsia="Arial" w:cs="Arial"/>
            <w:b w:val="0"/>
            <w:bCs w:val="0"/>
            <w:i w:val="0"/>
            <w:iCs w:val="0"/>
            <w:strike w:val="0"/>
            <w:dstrike w:val="0"/>
            <w:noProof w:val="0"/>
            <w:color w:val="1155CC"/>
            <w:sz w:val="24"/>
            <w:szCs w:val="24"/>
            <w:u w:val="none"/>
            <w:lang w:val="pt-BR"/>
          </w:rPr>
          <w:t>https://www.grandviewresearch.com/industry-analysis/wasabi-market-report</w:t>
        </w:r>
      </w:hyperlink>
    </w:p>
    <w:p w:rsidR="3272F9F0" w:rsidP="702A67F6" w:rsidRDefault="3272F9F0" w14:paraId="35FE958D" w14:textId="78B5B6AA">
      <w:pPr>
        <w:pStyle w:val="Normal"/>
        <w:bidi w:val="0"/>
        <w:spacing w:before="220" w:beforeAutospacing="off" w:after="22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hyperlink r:id="Redaf43307d4c4897">
        <w:r w:rsidRPr="702A67F6" w:rsidR="3272F9F0">
          <w:rPr>
            <w:rStyle w:val="Hyperlink"/>
            <w:rFonts w:ascii="Arial" w:hAnsi="Arial" w:eastAsia="Arial" w:cs="Arial"/>
            <w:b w:val="0"/>
            <w:bCs w:val="0"/>
            <w:i w:val="0"/>
            <w:iCs w:val="0"/>
            <w:strike w:val="0"/>
            <w:dstrike w:val="0"/>
            <w:noProof w:val="0"/>
            <w:color w:val="1155CC"/>
            <w:sz w:val="24"/>
            <w:szCs w:val="24"/>
            <w:u w:val="none"/>
            <w:lang w:val="pt-BR"/>
          </w:rPr>
          <w:t>https://www.skyquestt.com/report/wasabi-market</w:t>
        </w:r>
      </w:hyperlink>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w:rsidR="3272F9F0" w:rsidP="702A67F6" w:rsidRDefault="3272F9F0" w14:paraId="1B2D1BF0" w14:textId="450C4255">
      <w:pPr>
        <w:pStyle w:val="Normal"/>
        <w:bidi w:val="0"/>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hyperlink r:id="Rab7f9392e4b64c43">
        <w:r w:rsidRPr="702A67F6" w:rsidR="3272F9F0">
          <w:rPr>
            <w:rStyle w:val="Hyperlink"/>
            <w:rFonts w:ascii="Arial" w:hAnsi="Arial" w:eastAsia="Arial" w:cs="Arial"/>
            <w:b w:val="0"/>
            <w:bCs w:val="0"/>
            <w:i w:val="0"/>
            <w:iCs w:val="0"/>
            <w:strike w:val="0"/>
            <w:dstrike w:val="0"/>
            <w:noProof w:val="0"/>
            <w:color w:val="1155CC"/>
            <w:sz w:val="24"/>
            <w:szCs w:val="24"/>
            <w:u w:val="none"/>
            <w:lang w:val="pt-BR"/>
          </w:rPr>
          <w:t>https://www.databridgemarketresearch.com/pt/reports/global-japanese-restaurant-market</w:t>
        </w:r>
      </w:hyperlink>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w:rsidR="3272F9F0" w:rsidP="702A67F6" w:rsidRDefault="3272F9F0" w14:paraId="74206D10" w14:textId="5E1D9E46">
      <w:pPr>
        <w:pStyle w:val="Normal"/>
        <w:bidi w:val="0"/>
        <w:spacing w:before="240" w:beforeAutospacing="off" w:after="240" w:afterAutospacing="off"/>
        <w:ind w:left="0"/>
        <w:jc w:val="both"/>
        <w:rPr>
          <w:rFonts w:ascii="Arial" w:hAnsi="Arial" w:eastAsia="Arial" w:cs="Arial"/>
          <w:b w:val="0"/>
          <w:bCs w:val="0"/>
          <w:i w:val="0"/>
          <w:iCs w:val="0"/>
          <w:strike w:val="0"/>
          <w:dstrike w:val="0"/>
          <w:noProof w:val="0"/>
          <w:color w:val="1155CC"/>
          <w:sz w:val="24"/>
          <w:szCs w:val="24"/>
          <w:u w:val="none"/>
          <w:lang w:val="pt-BR"/>
        </w:rPr>
      </w:pPr>
      <w:hyperlink w:anchor=":~:text=Enormous%20quantities%20of%20spring%20water,%2C%20enabling%20stable%20production%20(Fig" r:id="Ree844131d13f4cad">
        <w:r w:rsidRPr="702A67F6" w:rsidR="3272F9F0">
          <w:rPr>
            <w:rStyle w:val="Hyperlink"/>
            <w:rFonts w:ascii="Arial" w:hAnsi="Arial" w:eastAsia="Arial" w:cs="Arial"/>
            <w:b w:val="0"/>
            <w:bCs w:val="0"/>
            <w:i w:val="0"/>
            <w:iCs w:val="0"/>
            <w:strike w:val="0"/>
            <w:dstrike w:val="0"/>
            <w:noProof w:val="0"/>
            <w:color w:val="1155CC"/>
            <w:sz w:val="24"/>
            <w:szCs w:val="24"/>
            <w:u w:val="none"/>
            <w:lang w:val="pt-BR"/>
          </w:rPr>
          <w:t>https://openknowledge.fao.org/server/api/core/bitstreams/b38d2fbe-f069-4cba-abaa-b3d72e7e9d00/content#:~:text=Enormous%20quantities%20of%20spring%20water,%2C%20enabling%20stable%20production%20(Fig</w:t>
        </w:r>
      </w:hyperlink>
    </w:p>
    <w:p w:rsidR="3272F9F0" w:rsidP="702A67F6" w:rsidRDefault="3272F9F0" w14:paraId="0C5C010C" w14:textId="0137E92D">
      <w:pPr>
        <w:pStyle w:val="Normal"/>
        <w:bidi w:val="0"/>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hyperlink r:id="Rde7970348f1d422a">
        <w:r w:rsidRPr="702A67F6" w:rsidR="3272F9F0">
          <w:rPr>
            <w:rStyle w:val="Hyperlink"/>
            <w:rFonts w:ascii="Arial" w:hAnsi="Arial" w:eastAsia="Arial" w:cs="Arial"/>
            <w:b w:val="0"/>
            <w:bCs w:val="0"/>
            <w:i w:val="0"/>
            <w:iCs w:val="0"/>
            <w:strike w:val="0"/>
            <w:dstrike w:val="0"/>
            <w:noProof w:val="0"/>
            <w:color w:val="1155CC"/>
            <w:sz w:val="24"/>
            <w:szCs w:val="24"/>
            <w:u w:val="none"/>
            <w:lang w:val="pt-BR"/>
          </w:rPr>
          <w:t>https://youtu.be/Y38ik4OgMxQ</w:t>
        </w:r>
      </w:hyperlink>
      <w:r w:rsidRPr="702A67F6" w:rsidR="3272F9F0">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w:rsidR="3272F9F0" w:rsidP="702A67F6" w:rsidRDefault="3272F9F0" w14:paraId="157FFB98" w14:textId="60CFB986">
      <w:pPr>
        <w:pStyle w:val="Normal"/>
        <w:bidi w:val="0"/>
        <w:spacing w:before="240" w:beforeAutospacing="off" w:after="240" w:afterAutospacing="off"/>
        <w:ind w:left="0"/>
        <w:jc w:val="both"/>
        <w:rPr>
          <w:rFonts w:ascii="Arial" w:hAnsi="Arial" w:eastAsia="Arial" w:cs="Arial"/>
          <w:b w:val="0"/>
          <w:bCs w:val="0"/>
          <w:i w:val="0"/>
          <w:iCs w:val="0"/>
          <w:strike w:val="0"/>
          <w:dstrike w:val="0"/>
          <w:noProof w:val="0"/>
          <w:color w:val="000000" w:themeColor="text1" w:themeTint="FF" w:themeShade="FF"/>
          <w:sz w:val="24"/>
          <w:szCs w:val="24"/>
          <w:u w:val="none"/>
          <w:lang w:val="pt-BR"/>
        </w:rPr>
      </w:pPr>
      <w:hyperlink w:anchor=":~:text=Tipos%20de%20plantas%20de%20wasabi,pelo%20seu%20forte%20sabor%20picante" r:id="R5391ce58eb1a409c">
        <w:r w:rsidRPr="3FBD79D0" w:rsidR="3272F9F0">
          <w:rPr>
            <w:rStyle w:val="Hyperlink"/>
            <w:rFonts w:ascii="Arial" w:hAnsi="Arial" w:eastAsia="Arial" w:cs="Arial"/>
            <w:b w:val="0"/>
            <w:bCs w:val="0"/>
            <w:i w:val="0"/>
            <w:iCs w:val="0"/>
            <w:strike w:val="0"/>
            <w:dstrike w:val="0"/>
            <w:noProof w:val="0"/>
            <w:color w:val="1155CC"/>
            <w:sz w:val="24"/>
            <w:szCs w:val="24"/>
            <w:u w:val="none"/>
            <w:lang w:val="pt-BR"/>
          </w:rPr>
          <w:t>https://wasabicrop.co.uk/exploring-the-rich-varieties-daruma-and-mazuma-wasabi/#:~:text=Tipos%20de%20plantas%20de%20wasabi,pelo%20seu%20forte%20sabor%20picante</w:t>
        </w:r>
      </w:hyperlink>
    </w:p>
    <w:p w:rsidR="702A67F6" w:rsidP="3FBD79D0" w:rsidRDefault="702A67F6" w14:paraId="0CBE7962" w14:textId="5E6F8BF8">
      <w:pPr>
        <w:spacing w:before="0" w:beforeAutospacing="off" w:after="160" w:afterAutospacing="off" w:line="257" w:lineRule="auto"/>
        <w:ind/>
        <w:jc w:val="both"/>
      </w:pPr>
      <w:hyperlink r:id="Ree836d937246450e">
        <w:r w:rsidRPr="3FBD79D0" w:rsidR="2B7E38BA">
          <w:rPr>
            <w:rStyle w:val="Hyperlink"/>
            <w:rFonts w:ascii="Arial" w:hAnsi="Arial" w:eastAsia="Arial" w:cs="Arial"/>
            <w:strike w:val="0"/>
            <w:dstrike w:val="0"/>
            <w:noProof w:val="0"/>
            <w:color w:val="0563C1"/>
            <w:sz w:val="24"/>
            <w:szCs w:val="24"/>
            <w:u w:val="single"/>
            <w:lang w:val="pt-BR"/>
          </w:rPr>
          <w:t>https://www.researchandmarkets.com/report/wasabi?srsltid=AfmBOoomPIqTYItutSIa3asnMlb94hlpYCOtF5Bhs9x95kvU2It3qor0</w:t>
        </w:r>
      </w:hyperlink>
    </w:p>
    <w:p w:rsidR="702A67F6" w:rsidP="3FBD79D0" w:rsidRDefault="702A67F6" w14:paraId="5C669A2F" w14:textId="35A03E59">
      <w:pPr>
        <w:spacing w:before="0" w:beforeAutospacing="off" w:after="160" w:afterAutospacing="off" w:line="257" w:lineRule="auto"/>
        <w:ind/>
        <w:jc w:val="both"/>
      </w:pPr>
      <w:hyperlink r:id="R19b9b5f9437045a5">
        <w:r w:rsidRPr="3FBD79D0" w:rsidR="2B7E38BA">
          <w:rPr>
            <w:rStyle w:val="Hyperlink"/>
            <w:rFonts w:ascii="Arial" w:hAnsi="Arial" w:eastAsia="Arial" w:cs="Arial"/>
            <w:strike w:val="0"/>
            <w:dstrike w:val="0"/>
            <w:noProof w:val="0"/>
            <w:color w:val="0563C1"/>
            <w:sz w:val="24"/>
            <w:szCs w:val="24"/>
            <w:u w:val="single"/>
            <w:lang w:val="pt-BR"/>
          </w:rPr>
          <w:t>https://www.skyquestt.com/report/wasabi-market</w:t>
        </w:r>
      </w:hyperlink>
    </w:p>
    <w:p w:rsidR="702A67F6" w:rsidP="702A67F6" w:rsidRDefault="702A67F6" w14:paraId="42E7554E" w14:textId="2514B8D6">
      <w:pPr>
        <w:spacing w:before="240" w:beforeAutospacing="off" w:after="240" w:afterAutospacing="off"/>
        <w:ind w:firstLine="0"/>
        <w:jc w:val="both"/>
        <w:rPr>
          <w:rFonts w:ascii="Arial" w:hAnsi="Arial" w:eastAsia="Arial" w:cs="Arial"/>
          <w:noProof w:val="0"/>
          <w:sz w:val="24"/>
          <w:szCs w:val="24"/>
          <w:lang w:val="pt-BR"/>
        </w:rPr>
      </w:pPr>
    </w:p>
    <w:sectPr>
      <w:pgSz w:w="11906" w:h="16838" w:orient="portrait"/>
      <w:pgMar w:top="1440" w:right="1440" w:bottom="1440" w:left="1440" w:header="720" w:footer="720" w:gutter="0"/>
      <w:cols w:space="720"/>
      <w:docGrid w:linePitch="360"/>
      <w:headerReference w:type="default" r:id="R4813aa68af5647f1"/>
      <w:footerReference w:type="default" r:id="R9824cff9cfa6470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DC29D3D" w:rsidTr="7DC29D3D" w14:paraId="302434AF">
      <w:trPr>
        <w:trHeight w:val="300"/>
      </w:trPr>
      <w:tc>
        <w:tcPr>
          <w:tcW w:w="3005" w:type="dxa"/>
          <w:tcMar/>
        </w:tcPr>
        <w:p w:rsidR="7DC29D3D" w:rsidP="7DC29D3D" w:rsidRDefault="7DC29D3D" w14:paraId="7A012F84" w14:textId="3A4204E1">
          <w:pPr>
            <w:pStyle w:val="Header"/>
            <w:bidi w:val="0"/>
            <w:ind w:left="-115"/>
            <w:jc w:val="left"/>
          </w:pPr>
        </w:p>
      </w:tc>
      <w:tc>
        <w:tcPr>
          <w:tcW w:w="3005" w:type="dxa"/>
          <w:tcMar/>
        </w:tcPr>
        <w:p w:rsidR="7DC29D3D" w:rsidP="7DC29D3D" w:rsidRDefault="7DC29D3D" w14:paraId="4CDE6ED6" w14:textId="4C0E8C3B">
          <w:pPr>
            <w:pStyle w:val="Header"/>
            <w:bidi w:val="0"/>
            <w:jc w:val="center"/>
          </w:pPr>
        </w:p>
      </w:tc>
      <w:tc>
        <w:tcPr>
          <w:tcW w:w="3005" w:type="dxa"/>
          <w:tcMar/>
        </w:tcPr>
        <w:p w:rsidR="7DC29D3D" w:rsidP="7DC29D3D" w:rsidRDefault="7DC29D3D" w14:paraId="1A6AAEF7" w14:textId="29FE7DC6">
          <w:pPr>
            <w:pStyle w:val="Header"/>
            <w:bidi w:val="0"/>
            <w:ind w:right="-115"/>
            <w:jc w:val="right"/>
          </w:pPr>
        </w:p>
      </w:tc>
    </w:tr>
  </w:tbl>
  <w:p w:rsidR="7DC29D3D" w:rsidP="7DC29D3D" w:rsidRDefault="7DC29D3D" w14:paraId="147B1D73" w14:textId="32AA3A4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DC29D3D" w:rsidTr="7DC29D3D" w14:paraId="7EB25C87">
      <w:trPr>
        <w:trHeight w:val="300"/>
      </w:trPr>
      <w:tc>
        <w:tcPr>
          <w:tcW w:w="3005" w:type="dxa"/>
          <w:tcMar/>
        </w:tcPr>
        <w:p w:rsidR="7DC29D3D" w:rsidP="7DC29D3D" w:rsidRDefault="7DC29D3D" w14:paraId="2EE44103" w14:textId="393A2AD3">
          <w:pPr>
            <w:pStyle w:val="Header"/>
            <w:bidi w:val="0"/>
            <w:ind w:left="-115"/>
            <w:jc w:val="left"/>
          </w:pPr>
        </w:p>
      </w:tc>
      <w:tc>
        <w:tcPr>
          <w:tcW w:w="3005" w:type="dxa"/>
          <w:tcMar/>
        </w:tcPr>
        <w:p w:rsidR="7DC29D3D" w:rsidP="7DC29D3D" w:rsidRDefault="7DC29D3D" w14:paraId="7CD52144" w14:textId="28504567">
          <w:pPr>
            <w:pStyle w:val="Header"/>
            <w:bidi w:val="0"/>
            <w:jc w:val="center"/>
          </w:pPr>
        </w:p>
      </w:tc>
      <w:tc>
        <w:tcPr>
          <w:tcW w:w="3005" w:type="dxa"/>
          <w:tcMar/>
        </w:tcPr>
        <w:p w:rsidR="7DC29D3D" w:rsidP="7DC29D3D" w:rsidRDefault="7DC29D3D" w14:paraId="098218F1" w14:textId="713B9442">
          <w:pPr>
            <w:pStyle w:val="Header"/>
            <w:bidi w:val="0"/>
            <w:ind w:right="-115"/>
            <w:jc w:val="right"/>
          </w:pPr>
        </w:p>
      </w:tc>
    </w:tr>
  </w:tbl>
  <w:p w:rsidR="7DC29D3D" w:rsidP="7DC29D3D" w:rsidRDefault="7DC29D3D" w14:paraId="5AB84495" w14:textId="6FCCD6A8">
    <w:pPr>
      <w:pStyle w:val="Header"/>
      <w:bidi w:val="0"/>
    </w:pPr>
  </w:p>
</w:hdr>
</file>

<file path=word/numbering.xml><?xml version="1.0" encoding="utf-8"?>
<w:numbering xmlns:w="http://schemas.openxmlformats.org/wordprocessingml/2006/main">
  <w:abstractNum xmlns:w="http://schemas.openxmlformats.org/wordprocessingml/2006/main" w:abstractNumId="22">
    <w:nsid w:val="39f509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5f729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68fb8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58294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cc1e3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8cbd7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a6694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1ede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f2cad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75014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950b9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04e63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392cc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f1bf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cd9b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2f9ac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40ad6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72bde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db3b4ee"/>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7cc48dc"/>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524821b"/>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6bf48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2C939C"/>
    <w:rsid w:val="0033F165"/>
    <w:rsid w:val="017D5352"/>
    <w:rsid w:val="01BECE48"/>
    <w:rsid w:val="026910BB"/>
    <w:rsid w:val="02CDCCF6"/>
    <w:rsid w:val="0352945D"/>
    <w:rsid w:val="039A413A"/>
    <w:rsid w:val="046B8798"/>
    <w:rsid w:val="04FA97A0"/>
    <w:rsid w:val="0548A567"/>
    <w:rsid w:val="05C67623"/>
    <w:rsid w:val="060C517F"/>
    <w:rsid w:val="067FAD8F"/>
    <w:rsid w:val="07153462"/>
    <w:rsid w:val="075972FE"/>
    <w:rsid w:val="07838F7A"/>
    <w:rsid w:val="07838F7A"/>
    <w:rsid w:val="0878018C"/>
    <w:rsid w:val="08FC3245"/>
    <w:rsid w:val="09B3B2FA"/>
    <w:rsid w:val="09E186A9"/>
    <w:rsid w:val="09F0EFA8"/>
    <w:rsid w:val="0BC4EF1D"/>
    <w:rsid w:val="0BD8D647"/>
    <w:rsid w:val="0C18DE83"/>
    <w:rsid w:val="0CE763E0"/>
    <w:rsid w:val="0D13D218"/>
    <w:rsid w:val="0FAA0386"/>
    <w:rsid w:val="10F3307F"/>
    <w:rsid w:val="11DA0372"/>
    <w:rsid w:val="11F39364"/>
    <w:rsid w:val="1205A764"/>
    <w:rsid w:val="1207AD83"/>
    <w:rsid w:val="1288BE22"/>
    <w:rsid w:val="13394061"/>
    <w:rsid w:val="1368D864"/>
    <w:rsid w:val="13A91BE5"/>
    <w:rsid w:val="13C13631"/>
    <w:rsid w:val="13DE6B7E"/>
    <w:rsid w:val="1490AA74"/>
    <w:rsid w:val="15838A70"/>
    <w:rsid w:val="15BE85EE"/>
    <w:rsid w:val="17255D51"/>
    <w:rsid w:val="17E5E718"/>
    <w:rsid w:val="19322382"/>
    <w:rsid w:val="19707815"/>
    <w:rsid w:val="1A56853F"/>
    <w:rsid w:val="1B8C899A"/>
    <w:rsid w:val="1D28E0DF"/>
    <w:rsid w:val="1EC5C33B"/>
    <w:rsid w:val="1F5CE28D"/>
    <w:rsid w:val="207A5A5D"/>
    <w:rsid w:val="217F1CEA"/>
    <w:rsid w:val="22042527"/>
    <w:rsid w:val="223007C6"/>
    <w:rsid w:val="223007C6"/>
    <w:rsid w:val="224DCD79"/>
    <w:rsid w:val="225B9F88"/>
    <w:rsid w:val="229B8413"/>
    <w:rsid w:val="22A57E85"/>
    <w:rsid w:val="22E21A03"/>
    <w:rsid w:val="234C62CF"/>
    <w:rsid w:val="239CE4E5"/>
    <w:rsid w:val="24D15709"/>
    <w:rsid w:val="252C939C"/>
    <w:rsid w:val="275E3BB6"/>
    <w:rsid w:val="27C5DAAF"/>
    <w:rsid w:val="27E36BBD"/>
    <w:rsid w:val="28CD33DF"/>
    <w:rsid w:val="2949B19E"/>
    <w:rsid w:val="29605524"/>
    <w:rsid w:val="29FEF20E"/>
    <w:rsid w:val="2A048891"/>
    <w:rsid w:val="2AC3A615"/>
    <w:rsid w:val="2AC79574"/>
    <w:rsid w:val="2B7E38BA"/>
    <w:rsid w:val="2C0C8815"/>
    <w:rsid w:val="2C34A104"/>
    <w:rsid w:val="2C34A104"/>
    <w:rsid w:val="2CACD97B"/>
    <w:rsid w:val="2D0AF021"/>
    <w:rsid w:val="2D2F597A"/>
    <w:rsid w:val="2D541CE0"/>
    <w:rsid w:val="2D635E13"/>
    <w:rsid w:val="2D82F989"/>
    <w:rsid w:val="2E6E8D8B"/>
    <w:rsid w:val="2EAB4DE7"/>
    <w:rsid w:val="2F10B3ED"/>
    <w:rsid w:val="2F2F67E4"/>
    <w:rsid w:val="2F2F67E4"/>
    <w:rsid w:val="2F477C67"/>
    <w:rsid w:val="2F477C67"/>
    <w:rsid w:val="2F70978E"/>
    <w:rsid w:val="2FF5DB86"/>
    <w:rsid w:val="308385AC"/>
    <w:rsid w:val="30A2EB82"/>
    <w:rsid w:val="30E9BBEF"/>
    <w:rsid w:val="3163136E"/>
    <w:rsid w:val="3229EFE2"/>
    <w:rsid w:val="3254C2E7"/>
    <w:rsid w:val="3272F9F0"/>
    <w:rsid w:val="330F40D5"/>
    <w:rsid w:val="335CBC83"/>
    <w:rsid w:val="33948B4E"/>
    <w:rsid w:val="33E67F03"/>
    <w:rsid w:val="3455D4D1"/>
    <w:rsid w:val="345A424A"/>
    <w:rsid w:val="352E3B72"/>
    <w:rsid w:val="3554B338"/>
    <w:rsid w:val="35642362"/>
    <w:rsid w:val="377311C8"/>
    <w:rsid w:val="382902B2"/>
    <w:rsid w:val="383DE6E2"/>
    <w:rsid w:val="38772FF8"/>
    <w:rsid w:val="3893CC18"/>
    <w:rsid w:val="3AA359BC"/>
    <w:rsid w:val="3ADA2C64"/>
    <w:rsid w:val="3B35C447"/>
    <w:rsid w:val="3BC418C2"/>
    <w:rsid w:val="3D5A6067"/>
    <w:rsid w:val="3D80732E"/>
    <w:rsid w:val="3E1CD04B"/>
    <w:rsid w:val="3E8CFFC2"/>
    <w:rsid w:val="3E9FD73F"/>
    <w:rsid w:val="3EFC079C"/>
    <w:rsid w:val="3F4AFE0F"/>
    <w:rsid w:val="3FBD79D0"/>
    <w:rsid w:val="407CC4D4"/>
    <w:rsid w:val="413FB4A1"/>
    <w:rsid w:val="416714BF"/>
    <w:rsid w:val="42180EA8"/>
    <w:rsid w:val="42227A2E"/>
    <w:rsid w:val="4311DAC2"/>
    <w:rsid w:val="43C0E2DD"/>
    <w:rsid w:val="44B8CF55"/>
    <w:rsid w:val="453A33B2"/>
    <w:rsid w:val="4576D3C3"/>
    <w:rsid w:val="46675D42"/>
    <w:rsid w:val="470CE0C0"/>
    <w:rsid w:val="476AF4FA"/>
    <w:rsid w:val="47B9E42B"/>
    <w:rsid w:val="47D61AD0"/>
    <w:rsid w:val="47E24E53"/>
    <w:rsid w:val="48812073"/>
    <w:rsid w:val="497BDE4E"/>
    <w:rsid w:val="49BCB247"/>
    <w:rsid w:val="49F40C3E"/>
    <w:rsid w:val="4A0D8322"/>
    <w:rsid w:val="4A0E6B46"/>
    <w:rsid w:val="4B8611B3"/>
    <w:rsid w:val="4C0FAE59"/>
    <w:rsid w:val="4C683F35"/>
    <w:rsid w:val="4C95BB11"/>
    <w:rsid w:val="4CBE2228"/>
    <w:rsid w:val="4CC66632"/>
    <w:rsid w:val="4DD8B062"/>
    <w:rsid w:val="4E6A5386"/>
    <w:rsid w:val="4F44D1B6"/>
    <w:rsid w:val="4F7C03D4"/>
    <w:rsid w:val="4FD6B042"/>
    <w:rsid w:val="50CE7ECB"/>
    <w:rsid w:val="511F1D60"/>
    <w:rsid w:val="51AF6907"/>
    <w:rsid w:val="52016852"/>
    <w:rsid w:val="5254F256"/>
    <w:rsid w:val="52A64B7A"/>
    <w:rsid w:val="52BA9A2B"/>
    <w:rsid w:val="53174652"/>
    <w:rsid w:val="533B487E"/>
    <w:rsid w:val="53E70232"/>
    <w:rsid w:val="5444DBF9"/>
    <w:rsid w:val="54A721D5"/>
    <w:rsid w:val="56442B72"/>
    <w:rsid w:val="5659F3EF"/>
    <w:rsid w:val="56749255"/>
    <w:rsid w:val="571479A6"/>
    <w:rsid w:val="575D1C39"/>
    <w:rsid w:val="57E8DC09"/>
    <w:rsid w:val="584540E9"/>
    <w:rsid w:val="58682150"/>
    <w:rsid w:val="58FAE5B8"/>
    <w:rsid w:val="5909BD7A"/>
    <w:rsid w:val="597B8735"/>
    <w:rsid w:val="5A1024F2"/>
    <w:rsid w:val="5AB49FBC"/>
    <w:rsid w:val="5AD7CFA0"/>
    <w:rsid w:val="5AD7CFA0"/>
    <w:rsid w:val="5B08640D"/>
    <w:rsid w:val="5B08640D"/>
    <w:rsid w:val="5B20C736"/>
    <w:rsid w:val="5B229E68"/>
    <w:rsid w:val="5C5C1122"/>
    <w:rsid w:val="5CE6BEA5"/>
    <w:rsid w:val="5D68947F"/>
    <w:rsid w:val="5DD644FE"/>
    <w:rsid w:val="5DDD89A3"/>
    <w:rsid w:val="5E8D7939"/>
    <w:rsid w:val="5EB30040"/>
    <w:rsid w:val="5EC01D42"/>
    <w:rsid w:val="5FBC7AAC"/>
    <w:rsid w:val="6069C74B"/>
    <w:rsid w:val="60BB4758"/>
    <w:rsid w:val="60BBBE2D"/>
    <w:rsid w:val="613024CC"/>
    <w:rsid w:val="625A8AC8"/>
    <w:rsid w:val="625E7132"/>
    <w:rsid w:val="63265092"/>
    <w:rsid w:val="634E605E"/>
    <w:rsid w:val="63702AC8"/>
    <w:rsid w:val="63C8BE35"/>
    <w:rsid w:val="63C8BE35"/>
    <w:rsid w:val="64052A33"/>
    <w:rsid w:val="64052A33"/>
    <w:rsid w:val="641136CF"/>
    <w:rsid w:val="64B1E825"/>
    <w:rsid w:val="64E7DC79"/>
    <w:rsid w:val="6721DBAC"/>
    <w:rsid w:val="67227399"/>
    <w:rsid w:val="684F528C"/>
    <w:rsid w:val="68B8512C"/>
    <w:rsid w:val="68BA12A6"/>
    <w:rsid w:val="68C4DDD3"/>
    <w:rsid w:val="68FBCACF"/>
    <w:rsid w:val="69206DAA"/>
    <w:rsid w:val="6922DAB9"/>
    <w:rsid w:val="69C404FC"/>
    <w:rsid w:val="6A266516"/>
    <w:rsid w:val="6A38ECE0"/>
    <w:rsid w:val="6ADD68CB"/>
    <w:rsid w:val="6B352E14"/>
    <w:rsid w:val="6B488B90"/>
    <w:rsid w:val="6B7FE81F"/>
    <w:rsid w:val="6BBB3F31"/>
    <w:rsid w:val="6C0FEF41"/>
    <w:rsid w:val="6C3EF217"/>
    <w:rsid w:val="6C7FA15B"/>
    <w:rsid w:val="6E7FCA48"/>
    <w:rsid w:val="6EBCCC15"/>
    <w:rsid w:val="6F1127C2"/>
    <w:rsid w:val="6F2483A4"/>
    <w:rsid w:val="6FDAE6B6"/>
    <w:rsid w:val="6FF1021D"/>
    <w:rsid w:val="702A67F6"/>
    <w:rsid w:val="70E3F579"/>
    <w:rsid w:val="70E3F579"/>
    <w:rsid w:val="7125CCC3"/>
    <w:rsid w:val="72B36C87"/>
    <w:rsid w:val="749514BF"/>
    <w:rsid w:val="755845F1"/>
    <w:rsid w:val="764DEF55"/>
    <w:rsid w:val="767CB9F1"/>
    <w:rsid w:val="76A1F051"/>
    <w:rsid w:val="76C1FD54"/>
    <w:rsid w:val="781BED62"/>
    <w:rsid w:val="7835F77C"/>
    <w:rsid w:val="78519D55"/>
    <w:rsid w:val="78AD473C"/>
    <w:rsid w:val="79FE9406"/>
    <w:rsid w:val="7B793192"/>
    <w:rsid w:val="7C7B89B6"/>
    <w:rsid w:val="7C7DBC31"/>
    <w:rsid w:val="7D17103D"/>
    <w:rsid w:val="7D4E02C2"/>
    <w:rsid w:val="7DBDDE72"/>
    <w:rsid w:val="7DC29D3D"/>
    <w:rsid w:val="7DD09F61"/>
    <w:rsid w:val="7E4E283E"/>
    <w:rsid w:val="7E9CFBD8"/>
    <w:rsid w:val="7F05F71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C939C"/>
  <w15:chartTrackingRefBased/>
  <w15:docId w15:val="{8EB64211-B01D-41E7-B937-5620956FC5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7DC29D3D"/>
    <w:pPr>
      <w:spacing/>
      <w:ind w:left="720"/>
      <w:contextualSpacing/>
    </w:pPr>
  </w:style>
  <w:style w:type="character" w:styleId="Hyperlink">
    <w:uiPriority w:val="99"/>
    <w:name w:val="Hyperlink"/>
    <w:basedOn w:val="DefaultParagraphFont"/>
    <w:unhideWhenUsed/>
    <w:rsid w:val="7DC29D3D"/>
    <w:rPr>
      <w:color w:val="467886"/>
      <w:u w:val="single"/>
    </w:rPr>
  </w:style>
  <w:style w:type="paragraph" w:styleId="Header">
    <w:uiPriority w:val="99"/>
    <w:name w:val="header"/>
    <w:basedOn w:val="Normal"/>
    <w:unhideWhenUsed/>
    <w:rsid w:val="7DC29D3D"/>
    <w:pPr>
      <w:tabs>
        <w:tab w:val="center" w:leader="none" w:pos="4680"/>
        <w:tab w:val="right" w:leader="none" w:pos="9360"/>
      </w:tabs>
      <w:spacing w:after="0" w:line="240" w:lineRule="auto"/>
    </w:pPr>
  </w:style>
  <w:style w:type="paragraph" w:styleId="Footer">
    <w:uiPriority w:val="99"/>
    <w:name w:val="footer"/>
    <w:basedOn w:val="Normal"/>
    <w:unhideWhenUsed/>
    <w:rsid w:val="7DC29D3D"/>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4813aa68af5647f1" /><Relationship Type="http://schemas.openxmlformats.org/officeDocument/2006/relationships/footer" Target="footer.xml" Id="R9824cff9cfa64703" /><Relationship Type="http://schemas.openxmlformats.org/officeDocument/2006/relationships/numbering" Target="numbering.xml" Id="Re560006b43b94bf5" /><Relationship Type="http://schemas.openxmlformats.org/officeDocument/2006/relationships/image" Target="/media/image.png" Id="rId1972480928" /><Relationship Type="http://schemas.openxmlformats.org/officeDocument/2006/relationships/hyperlink" Target="https://en.wikipedia.org/wiki/Wasabi" TargetMode="External" Id="Red2a5accefe844b7" /><Relationship Type="http://schemas.openxmlformats.org/officeDocument/2006/relationships/hyperlink" Target="https://openknowledge.fao.org/server/api/core/bitstreams/b38d2fbe-f069-4cba-abaa-b3d72e7e9d00/content" TargetMode="External" Id="R7cecba4a8c164606" /><Relationship Type="http://schemas.openxmlformats.org/officeDocument/2006/relationships/hyperlink" Target="https://www.cpt.com.br/cursos-hidroponia/artigos/confira-as-melhores-dicas-para-plantar-wasabi" TargetMode="External" Id="R7e9608436b024191" /><Relationship Type="http://schemas.openxmlformats.org/officeDocument/2006/relationships/hyperlink" Target="https://sucessonocampo.com.br/unico-produtor-de-wasabi-fresco-do-brasil-recebe-investimento-e-vai-aumentar-a-producao-em-oito-vezes/" TargetMode="External" Id="R339b66fc16714084" /><Relationship Type="http://schemas.openxmlformats.org/officeDocument/2006/relationships/hyperlink" Target="https://www.grandviewresearch.com/industry-analysis/wasabi-market-report" TargetMode="External" Id="R87e0b17adae44d53" /><Relationship Type="http://schemas.openxmlformats.org/officeDocument/2006/relationships/hyperlink" Target="https://www.skyquestt.com/report/wasabi-market" TargetMode="External" Id="Redaf43307d4c4897" /><Relationship Type="http://schemas.openxmlformats.org/officeDocument/2006/relationships/hyperlink" Target="https://www.databridgemarketresearch.com/pt/reports/global-japanese-restaurant-market" TargetMode="External" Id="Rab7f9392e4b64c43" /><Relationship Type="http://schemas.openxmlformats.org/officeDocument/2006/relationships/hyperlink" Target="https://openknowledge.fao.org/server/api/core/bitstreams/b38d2fbe-f069-4cba-abaa-b3d72e7e9d00/content" TargetMode="External" Id="Ree844131d13f4cad" /><Relationship Type="http://schemas.openxmlformats.org/officeDocument/2006/relationships/hyperlink" Target="https://youtu.be/Y38ik4OgMxQ" TargetMode="External" Id="Rde7970348f1d422a" /><Relationship Type="http://schemas.openxmlformats.org/officeDocument/2006/relationships/image" Target="/media/image3.png" Id="rId792329398" /><Relationship Type="http://schemas.openxmlformats.org/officeDocument/2006/relationships/hyperlink" Target="https://wasabicrop.co.uk/exploring-the-rich-varieties-daruma-and-mazuma-wasabi/" TargetMode="External" Id="R5391ce58eb1a409c" /><Relationship Type="http://schemas.openxmlformats.org/officeDocument/2006/relationships/hyperlink" Target="https://www.researchandmarkets.com/report/wasabi?srsltid=AfmBOoomPIqTYItutSIa3asnMlb94hlpYCOtF5Bhs9x95kvU2It3qor0" TargetMode="External" Id="Ree836d937246450e" /><Relationship Type="http://schemas.openxmlformats.org/officeDocument/2006/relationships/hyperlink" Target="https://www.skyquestt.com/report/wasabi-market" TargetMode="External" Id="R19b9b5f9437045a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2025-08-29T01:14:57.5680749Z</dcterms:created>
  <dcterms:modified xsi:type="dcterms:W3CDTF">2025-09-16T02:05:28.1785146Z</dcterms:modified>
  <dc:creator>JOÃO VITOR STIPANIC ALMEIDA .</dc:creator>
  <lastModifiedBy>JOÃO VITOR STIPANIC ALMEIDA .</lastModifiedBy>
</coreProperties>
</file>